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45074" w14:textId="77777777" w:rsidR="00C15E85" w:rsidRPr="00FE1E52" w:rsidRDefault="009B1F78">
      <w:pPr>
        <w:pStyle w:val="Heading1"/>
        <w:ind w:left="1188"/>
        <w:rPr>
          <w:color w:val="000000" w:themeColor="text1"/>
          <w:u w:val="none"/>
        </w:rPr>
      </w:pPr>
      <w:r w:rsidRPr="00FE1E52">
        <w:rPr>
          <w:color w:val="000000" w:themeColor="text1"/>
          <w:u w:color="2E5395"/>
        </w:rPr>
        <w:t>Receipt</w:t>
      </w:r>
      <w:r w:rsidRPr="00FE1E52">
        <w:rPr>
          <w:color w:val="000000" w:themeColor="text1"/>
          <w:spacing w:val="-5"/>
          <w:u w:color="2E5395"/>
        </w:rPr>
        <w:t xml:space="preserve"> </w:t>
      </w:r>
      <w:r w:rsidRPr="00FE1E52">
        <w:rPr>
          <w:color w:val="000000" w:themeColor="text1"/>
          <w:spacing w:val="-2"/>
          <w:u w:color="2E5395"/>
        </w:rPr>
        <w:t>Guidelines</w:t>
      </w:r>
    </w:p>
    <w:p w14:paraId="39945075" w14:textId="77777777" w:rsidR="00C15E85" w:rsidRPr="00FE1E52" w:rsidRDefault="009B1F78">
      <w:pPr>
        <w:pStyle w:val="BodyText"/>
        <w:spacing w:before="92"/>
        <w:ind w:left="112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9"/>
          <w:w w:val="150"/>
        </w:rPr>
        <w:t xml:space="preserve"> </w:t>
      </w:r>
      <w:r w:rsidRPr="00FE1E52">
        <w:rPr>
          <w:color w:val="000000" w:themeColor="text1"/>
        </w:rPr>
        <w:t>Baggage: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Yes,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if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more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than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5"/>
        </w:rPr>
        <w:t>$25</w:t>
      </w:r>
    </w:p>
    <w:p w14:paraId="39945076" w14:textId="77777777" w:rsidR="00C15E85" w:rsidRPr="00FE1E52" w:rsidRDefault="009B1F78">
      <w:pPr>
        <w:pStyle w:val="BodyText"/>
        <w:spacing w:before="1"/>
        <w:ind w:right="65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Chartered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Airfare: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Yes,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with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cost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comparison of a commercial ticket</w:t>
      </w:r>
    </w:p>
    <w:p w14:paraId="39945077" w14:textId="77777777" w:rsidR="00C15E85" w:rsidRPr="00FE1E52" w:rsidRDefault="009B1F78">
      <w:pPr>
        <w:pStyle w:val="BodyText"/>
        <w:ind w:right="65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Communication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Expense: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Yes,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with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receipt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and only if incurred while conducting university business; includes telephone, wire, computer use, and/or fax expenses</w:t>
      </w:r>
    </w:p>
    <w:p w14:paraId="39945078" w14:textId="77777777" w:rsidR="00C15E85" w:rsidRPr="00FE1E52" w:rsidRDefault="009B1F78">
      <w:pPr>
        <w:pStyle w:val="BodyTex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9"/>
          <w:w w:val="150"/>
        </w:rPr>
        <w:t xml:space="preserve"> </w:t>
      </w:r>
      <w:r w:rsidRPr="00FE1E52">
        <w:rPr>
          <w:color w:val="000000" w:themeColor="text1"/>
        </w:rPr>
        <w:t>Fuel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Receipts: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Yes,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 xml:space="preserve">any </w:t>
      </w:r>
      <w:r w:rsidRPr="00FE1E52">
        <w:rPr>
          <w:color w:val="000000" w:themeColor="text1"/>
          <w:spacing w:val="-2"/>
        </w:rPr>
        <w:t>amount</w:t>
      </w:r>
    </w:p>
    <w:p w14:paraId="39945079" w14:textId="77777777" w:rsidR="00C15E85" w:rsidRPr="00FE1E52" w:rsidRDefault="009B1F78">
      <w:pPr>
        <w:pStyle w:val="BodyText"/>
        <w:spacing w:before="1"/>
        <w:ind w:right="65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Laundry: Yes, after official business has extended beyond 7 days; actual laundry, dry cleaning, and pressing expenses are allowed with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one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additional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for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every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subsequent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7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days of business travel</w:t>
      </w:r>
    </w:p>
    <w:p w14:paraId="3994507A" w14:textId="77777777" w:rsidR="00C15E85" w:rsidRPr="00FE1E52" w:rsidRDefault="009B1F78">
      <w:pPr>
        <w:pStyle w:val="BodyText"/>
        <w:ind w:left="472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Lodging: Yes, for single occupancy, please use GSA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guidelines.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If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not,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further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justification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may be required</w:t>
      </w:r>
    </w:p>
    <w:p w14:paraId="3994507B" w14:textId="77777777" w:rsidR="00C15E85" w:rsidRPr="00FE1E52" w:rsidRDefault="009B1F78">
      <w:pPr>
        <w:pStyle w:val="BodyText"/>
        <w:ind w:left="112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8"/>
          <w:w w:val="150"/>
        </w:rPr>
        <w:t xml:space="preserve"> </w:t>
      </w:r>
      <w:r w:rsidRPr="00FE1E52">
        <w:rPr>
          <w:color w:val="000000" w:themeColor="text1"/>
        </w:rPr>
        <w:t>Maid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Service: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No,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maximum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$5</w:t>
      </w:r>
      <w:r w:rsidRPr="00FE1E52">
        <w:rPr>
          <w:color w:val="000000" w:themeColor="text1"/>
          <w:spacing w:val="-2"/>
        </w:rPr>
        <w:t xml:space="preserve"> daily</w:t>
      </w:r>
    </w:p>
    <w:p w14:paraId="3994507C" w14:textId="77777777" w:rsidR="00C15E85" w:rsidRPr="00FE1E52" w:rsidRDefault="009B1F78">
      <w:pPr>
        <w:pStyle w:val="BodyText"/>
        <w:spacing w:line="230" w:lineRule="exac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8"/>
          <w:w w:val="150"/>
        </w:rPr>
        <w:t xml:space="preserve"> </w:t>
      </w:r>
      <w:r w:rsidRPr="00FE1E52">
        <w:rPr>
          <w:color w:val="000000" w:themeColor="text1"/>
        </w:rPr>
        <w:t>Meals: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No,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use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state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foreign</w:t>
      </w:r>
      <w:r w:rsidRPr="00FE1E52">
        <w:rPr>
          <w:color w:val="000000" w:themeColor="text1"/>
          <w:spacing w:val="-2"/>
        </w:rPr>
        <w:t xml:space="preserve"> rates</w:t>
      </w:r>
    </w:p>
    <w:p w14:paraId="3994507D" w14:textId="77777777" w:rsidR="00C15E85" w:rsidRPr="00FE1E52" w:rsidRDefault="009B1F78">
      <w:pPr>
        <w:pStyle w:val="BodyText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Mileage: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No,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provide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justification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miles claimed using a mapping tool</w:t>
      </w:r>
    </w:p>
    <w:p w14:paraId="3994507E" w14:textId="77777777" w:rsidR="00C15E85" w:rsidRPr="00FE1E52" w:rsidRDefault="009B1F78">
      <w:pPr>
        <w:pStyle w:val="BodyText"/>
        <w:ind w:right="13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Mileage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Vicinity: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No,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provide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addresses of origin and destination</w:t>
      </w:r>
    </w:p>
    <w:p w14:paraId="3994507F" w14:textId="77777777" w:rsidR="00C15E85" w:rsidRPr="00FE1E52" w:rsidRDefault="009B1F78">
      <w:pPr>
        <w:pStyle w:val="BodyText"/>
        <w:spacing w:before="1" w:line="230" w:lineRule="exac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7"/>
          <w:w w:val="150"/>
        </w:rPr>
        <w:t xml:space="preserve"> </w:t>
      </w:r>
      <w:r w:rsidRPr="00FE1E52">
        <w:rPr>
          <w:color w:val="000000" w:themeColor="text1"/>
        </w:rPr>
        <w:t>Parking: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Yes,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if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greater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than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  <w:spacing w:val="-5"/>
        </w:rPr>
        <w:t>$25</w:t>
      </w:r>
    </w:p>
    <w:p w14:paraId="39945080" w14:textId="77777777" w:rsidR="00C15E85" w:rsidRPr="00FE1E52" w:rsidRDefault="009B1F78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ind w:right="724"/>
        <w:rPr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Parking Valet: Not allowed unless mandatory;</w:t>
      </w:r>
      <w:r w:rsidRPr="00FE1E52">
        <w:rPr>
          <w:color w:val="000000" w:themeColor="text1"/>
          <w:spacing w:val="-13"/>
          <w:sz w:val="20"/>
        </w:rPr>
        <w:t xml:space="preserve"> </w:t>
      </w:r>
      <w:r w:rsidRPr="00FE1E52">
        <w:rPr>
          <w:color w:val="000000" w:themeColor="text1"/>
          <w:sz w:val="20"/>
        </w:rPr>
        <w:t>justification</w:t>
      </w:r>
      <w:r w:rsidRPr="00FE1E52">
        <w:rPr>
          <w:color w:val="000000" w:themeColor="text1"/>
          <w:spacing w:val="-12"/>
          <w:sz w:val="20"/>
        </w:rPr>
        <w:t xml:space="preserve"> </w:t>
      </w:r>
      <w:r w:rsidRPr="00FE1E52">
        <w:rPr>
          <w:color w:val="000000" w:themeColor="text1"/>
          <w:sz w:val="20"/>
        </w:rPr>
        <w:t>is</w:t>
      </w:r>
      <w:r w:rsidRPr="00FE1E52">
        <w:rPr>
          <w:color w:val="000000" w:themeColor="text1"/>
          <w:spacing w:val="-13"/>
          <w:sz w:val="20"/>
        </w:rPr>
        <w:t xml:space="preserve"> </w:t>
      </w:r>
      <w:r w:rsidRPr="00FE1E52">
        <w:rPr>
          <w:color w:val="000000" w:themeColor="text1"/>
          <w:sz w:val="20"/>
        </w:rPr>
        <w:t>required</w:t>
      </w:r>
    </w:p>
    <w:p w14:paraId="39945081" w14:textId="77777777" w:rsidR="00C15E85" w:rsidRPr="00FE1E52" w:rsidRDefault="009B1F78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ind w:right="387" w:hanging="361"/>
        <w:rPr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Parking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Valet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Tips: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No,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$1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allowed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per instance; must describe each instance</w:t>
      </w:r>
    </w:p>
    <w:p w14:paraId="39945082" w14:textId="77777777" w:rsidR="00C15E85" w:rsidRPr="00FE1E52" w:rsidRDefault="009B1F78">
      <w:pPr>
        <w:pStyle w:val="BodyText"/>
        <w:ind w:right="65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Per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Diem: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$80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per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day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in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lieu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meals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&amp; lodging; $20 per quarter-day starting at midnight, less any meals</w:t>
      </w:r>
    </w:p>
    <w:p w14:paraId="39945083" w14:textId="77777777" w:rsidR="00C15E85" w:rsidRPr="00FE1E52" w:rsidRDefault="009B1F78">
      <w:pPr>
        <w:ind w:left="471"/>
        <w:rPr>
          <w:i/>
          <w:color w:val="000000" w:themeColor="text1"/>
          <w:sz w:val="20"/>
        </w:rPr>
      </w:pPr>
      <w:r w:rsidRPr="00FE1E52">
        <w:rPr>
          <w:i/>
          <w:color w:val="000000" w:themeColor="text1"/>
          <w:sz w:val="20"/>
        </w:rPr>
        <w:t>Quarters</w:t>
      </w:r>
      <w:r w:rsidRPr="00FE1E52">
        <w:rPr>
          <w:i/>
          <w:color w:val="000000" w:themeColor="text1"/>
          <w:spacing w:val="-5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start</w:t>
      </w:r>
      <w:r w:rsidRPr="00FE1E52">
        <w:rPr>
          <w:i/>
          <w:color w:val="000000" w:themeColor="text1"/>
          <w:spacing w:val="-4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at</w:t>
      </w:r>
      <w:r w:rsidRPr="00FE1E52">
        <w:rPr>
          <w:i/>
          <w:color w:val="000000" w:themeColor="text1"/>
          <w:spacing w:val="-3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(1)12</w:t>
      </w:r>
      <w:r w:rsidRPr="00FE1E52">
        <w:rPr>
          <w:i/>
          <w:color w:val="000000" w:themeColor="text1"/>
          <w:spacing w:val="-2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a.m.,</w:t>
      </w:r>
      <w:r w:rsidRPr="00FE1E52">
        <w:rPr>
          <w:i/>
          <w:color w:val="000000" w:themeColor="text1"/>
          <w:spacing w:val="-2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(2)</w:t>
      </w:r>
      <w:r w:rsidRPr="00FE1E52">
        <w:rPr>
          <w:i/>
          <w:color w:val="000000" w:themeColor="text1"/>
          <w:spacing w:val="-3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6</w:t>
      </w:r>
      <w:r w:rsidRPr="00FE1E52">
        <w:rPr>
          <w:i/>
          <w:color w:val="000000" w:themeColor="text1"/>
          <w:spacing w:val="-3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a.m.,</w:t>
      </w:r>
      <w:r w:rsidRPr="00FE1E52">
        <w:rPr>
          <w:i/>
          <w:color w:val="000000" w:themeColor="text1"/>
          <w:spacing w:val="-3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(3)</w:t>
      </w:r>
      <w:r w:rsidRPr="00FE1E52">
        <w:rPr>
          <w:i/>
          <w:color w:val="000000" w:themeColor="text1"/>
          <w:spacing w:val="-2"/>
          <w:sz w:val="20"/>
        </w:rPr>
        <w:t xml:space="preserve"> </w:t>
      </w:r>
      <w:r w:rsidRPr="00FE1E52">
        <w:rPr>
          <w:i/>
          <w:color w:val="000000" w:themeColor="text1"/>
          <w:spacing w:val="-5"/>
          <w:sz w:val="20"/>
        </w:rPr>
        <w:t>12</w:t>
      </w:r>
    </w:p>
    <w:p w14:paraId="39945084" w14:textId="77777777" w:rsidR="00C15E85" w:rsidRPr="00FE1E52" w:rsidRDefault="009B1F78">
      <w:pPr>
        <w:spacing w:line="230" w:lineRule="exact"/>
        <w:ind w:left="471"/>
        <w:rPr>
          <w:i/>
          <w:color w:val="000000" w:themeColor="text1"/>
          <w:sz w:val="20"/>
        </w:rPr>
      </w:pPr>
      <w:r w:rsidRPr="00FE1E52">
        <w:rPr>
          <w:i/>
          <w:color w:val="000000" w:themeColor="text1"/>
          <w:sz w:val="20"/>
        </w:rPr>
        <w:t>p.m.</w:t>
      </w:r>
      <w:r w:rsidRPr="00FE1E52">
        <w:rPr>
          <w:i/>
          <w:color w:val="000000" w:themeColor="text1"/>
          <w:spacing w:val="-4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and</w:t>
      </w:r>
      <w:r w:rsidRPr="00FE1E52">
        <w:rPr>
          <w:i/>
          <w:color w:val="000000" w:themeColor="text1"/>
          <w:spacing w:val="-2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(4)</w:t>
      </w:r>
      <w:r w:rsidRPr="00FE1E52">
        <w:rPr>
          <w:i/>
          <w:color w:val="000000" w:themeColor="text1"/>
          <w:spacing w:val="-2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6</w:t>
      </w:r>
      <w:r w:rsidRPr="00FE1E52">
        <w:rPr>
          <w:i/>
          <w:color w:val="000000" w:themeColor="text1"/>
          <w:spacing w:val="-2"/>
          <w:sz w:val="20"/>
        </w:rPr>
        <w:t xml:space="preserve"> </w:t>
      </w:r>
      <w:r w:rsidRPr="00FE1E52">
        <w:rPr>
          <w:i/>
          <w:color w:val="000000" w:themeColor="text1"/>
          <w:spacing w:val="-4"/>
          <w:sz w:val="20"/>
        </w:rPr>
        <w:t>p.m.</w:t>
      </w:r>
    </w:p>
    <w:p w14:paraId="39945085" w14:textId="77777777" w:rsidR="00C15E85" w:rsidRPr="00FE1E52" w:rsidRDefault="009B1F78">
      <w:pPr>
        <w:pStyle w:val="BodyText"/>
        <w:ind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Portage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Tips: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No,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$1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per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bag;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5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bags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max,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 xml:space="preserve">per </w:t>
      </w:r>
      <w:r w:rsidRPr="00FE1E52">
        <w:rPr>
          <w:color w:val="000000" w:themeColor="text1"/>
          <w:spacing w:val="-2"/>
        </w:rPr>
        <w:t>instance</w:t>
      </w:r>
    </w:p>
    <w:p w14:paraId="39945086" w14:textId="77777777" w:rsidR="00C15E85" w:rsidRPr="00FE1E52" w:rsidRDefault="009B1F78">
      <w:pPr>
        <w:pStyle w:val="BodyText"/>
        <w:ind w:right="65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Safe: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Not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allowed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unless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mandatory; justification and receipt required.</w:t>
      </w:r>
    </w:p>
    <w:p w14:paraId="39945087" w14:textId="77777777" w:rsidR="00C15E85" w:rsidRPr="00FE1E52" w:rsidRDefault="009B1F78">
      <w:pPr>
        <w:pStyle w:val="BodyText"/>
        <w:ind w:left="501" w:right="13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Taxi: All taxis must show origin and destination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in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description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field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ER;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receipts greater than $25 are required</w:t>
      </w:r>
    </w:p>
    <w:p w14:paraId="39945088" w14:textId="77777777" w:rsidR="00C15E85" w:rsidRPr="00FE1E52" w:rsidRDefault="009B1F78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spacing w:line="244" w:lineRule="exact"/>
        <w:ind w:hanging="361"/>
        <w:rPr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Taxi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Tip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less</w:t>
      </w:r>
      <w:r w:rsidRPr="00FE1E52">
        <w:rPr>
          <w:color w:val="000000" w:themeColor="text1"/>
          <w:spacing w:val="-2"/>
          <w:sz w:val="20"/>
        </w:rPr>
        <w:t xml:space="preserve"> </w:t>
      </w:r>
      <w:r w:rsidRPr="00FE1E52">
        <w:rPr>
          <w:color w:val="000000" w:themeColor="text1"/>
          <w:sz w:val="20"/>
        </w:rPr>
        <w:t>than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$25: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No,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15%</w:t>
      </w:r>
      <w:r w:rsidRPr="00FE1E52">
        <w:rPr>
          <w:color w:val="000000" w:themeColor="text1"/>
          <w:spacing w:val="-2"/>
          <w:sz w:val="20"/>
        </w:rPr>
        <w:t xml:space="preserve"> </w:t>
      </w:r>
      <w:r w:rsidRPr="00FE1E52">
        <w:rPr>
          <w:color w:val="000000" w:themeColor="text1"/>
          <w:sz w:val="20"/>
        </w:rPr>
        <w:t>pre-</w:t>
      </w:r>
      <w:r w:rsidRPr="00FE1E52">
        <w:rPr>
          <w:color w:val="000000" w:themeColor="text1"/>
          <w:spacing w:val="-5"/>
          <w:sz w:val="20"/>
        </w:rPr>
        <w:t>tax</w:t>
      </w:r>
    </w:p>
    <w:p w14:paraId="39945089" w14:textId="77777777" w:rsidR="00C15E85" w:rsidRPr="00FE1E52" w:rsidRDefault="009B1F78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spacing w:line="244" w:lineRule="exact"/>
        <w:ind w:hanging="361"/>
        <w:rPr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Taxi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Tip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more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than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$25: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Yes,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15%</w:t>
      </w:r>
      <w:r w:rsidRPr="00FE1E52">
        <w:rPr>
          <w:color w:val="000000" w:themeColor="text1"/>
          <w:spacing w:val="-2"/>
          <w:sz w:val="20"/>
        </w:rPr>
        <w:t xml:space="preserve"> </w:t>
      </w:r>
      <w:r w:rsidRPr="00FE1E52">
        <w:rPr>
          <w:color w:val="000000" w:themeColor="text1"/>
          <w:sz w:val="20"/>
        </w:rPr>
        <w:t>pre-</w:t>
      </w:r>
      <w:r w:rsidRPr="00FE1E52">
        <w:rPr>
          <w:color w:val="000000" w:themeColor="text1"/>
          <w:spacing w:val="-5"/>
          <w:sz w:val="20"/>
        </w:rPr>
        <w:t>tax</w:t>
      </w:r>
    </w:p>
    <w:p w14:paraId="3994508A" w14:textId="77777777" w:rsidR="00C15E85" w:rsidRPr="00FE1E52" w:rsidRDefault="009B1F78">
      <w:pPr>
        <w:pStyle w:val="BodyTex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5"/>
          <w:w w:val="150"/>
        </w:rPr>
        <w:t xml:space="preserve"> </w:t>
      </w:r>
      <w:r w:rsidRPr="00FE1E52">
        <w:rPr>
          <w:color w:val="000000" w:themeColor="text1"/>
        </w:rPr>
        <w:t>Tolls: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Yes,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when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instance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is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greater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than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  <w:spacing w:val="-5"/>
        </w:rPr>
        <w:t>$25</w:t>
      </w:r>
    </w:p>
    <w:p w14:paraId="3994508B" w14:textId="77777777" w:rsidR="00C15E85" w:rsidRPr="00FE1E52" w:rsidRDefault="009B1F78">
      <w:pPr>
        <w:pStyle w:val="Heading1"/>
        <w:ind w:left="1071"/>
        <w:rPr>
          <w:color w:val="000000" w:themeColor="text1"/>
          <w:u w:val="none"/>
        </w:rPr>
      </w:pPr>
      <w:r w:rsidRPr="00FE1E52">
        <w:rPr>
          <w:b w:val="0"/>
          <w:color w:val="000000" w:themeColor="text1"/>
          <w:u w:val="none"/>
        </w:rPr>
        <w:br w:type="column"/>
      </w:r>
      <w:r w:rsidRPr="00FE1E52">
        <w:rPr>
          <w:color w:val="000000" w:themeColor="text1"/>
          <w:u w:color="2E5395"/>
        </w:rPr>
        <w:t>General</w:t>
      </w:r>
      <w:r w:rsidRPr="00FE1E52">
        <w:rPr>
          <w:color w:val="000000" w:themeColor="text1"/>
          <w:spacing w:val="-4"/>
          <w:u w:color="2E5395"/>
        </w:rPr>
        <w:t xml:space="preserve"> </w:t>
      </w:r>
      <w:r w:rsidRPr="00FE1E52">
        <w:rPr>
          <w:color w:val="000000" w:themeColor="text1"/>
          <w:spacing w:val="-2"/>
          <w:u w:color="2E5395"/>
        </w:rPr>
        <w:t>Information</w:t>
      </w:r>
    </w:p>
    <w:p w14:paraId="3994508C" w14:textId="77777777" w:rsidR="00C15E85" w:rsidRPr="00FE1E52" w:rsidRDefault="009B1F78">
      <w:pPr>
        <w:pStyle w:val="BodyText"/>
        <w:spacing w:before="92"/>
        <w:ind w:left="111" w:firstLine="0"/>
        <w:rPr>
          <w:color w:val="000000" w:themeColor="text1"/>
        </w:rPr>
      </w:pPr>
      <w:r w:rsidRPr="00FE1E52">
        <w:rPr>
          <w:color w:val="000000" w:themeColor="text1"/>
        </w:rPr>
        <w:t>The UF Travel Office is here to help! If you are unsure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if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expense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is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allowed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have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question about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receipt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requirements,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please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contact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us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5"/>
        </w:rPr>
        <w:t>at</w:t>
      </w:r>
    </w:p>
    <w:p w14:paraId="3994508D" w14:textId="77777777" w:rsidR="00C15E85" w:rsidRPr="00FE1E52" w:rsidRDefault="009B1F78">
      <w:pPr>
        <w:pStyle w:val="BodyText"/>
        <w:ind w:left="111" w:firstLine="0"/>
        <w:rPr>
          <w:color w:val="000000" w:themeColor="text1"/>
        </w:rPr>
      </w:pPr>
      <w:r w:rsidRPr="00FE1E52">
        <w:rPr>
          <w:color w:val="000000" w:themeColor="text1"/>
        </w:rPr>
        <w:t>(352)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392-1241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3"/>
        </w:rPr>
        <w:t xml:space="preserve"> </w:t>
      </w:r>
      <w:hyperlink r:id="rId5">
        <w:r w:rsidRPr="00FE1E52">
          <w:rPr>
            <w:color w:val="000000" w:themeColor="text1"/>
            <w:spacing w:val="-2"/>
          </w:rPr>
          <w:t>travel@ufl.edu.</w:t>
        </w:r>
      </w:hyperlink>
    </w:p>
    <w:p w14:paraId="3994508E" w14:textId="77777777" w:rsidR="00C15E85" w:rsidRPr="00FE1E52" w:rsidRDefault="009B1F78">
      <w:pPr>
        <w:pStyle w:val="BodyText"/>
        <w:spacing w:before="184"/>
        <w:ind w:right="55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Expense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reports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(ER)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are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required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for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all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travel, including those paid only by PCard or direct bill. Items requiring receipts must be itemized. Expenses must have a benefit to the state, university, or grant.</w:t>
      </w:r>
    </w:p>
    <w:p w14:paraId="3994508F" w14:textId="77777777" w:rsidR="00C15E85" w:rsidRPr="00FE1E52" w:rsidRDefault="009B1F78">
      <w:pPr>
        <w:pStyle w:val="BodyText"/>
        <w:spacing w:before="1"/>
        <w:ind w:right="55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university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will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only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reimburse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traveler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for a travel expense that is paid for with personal funds (cash, check, or personal credit card).</w:t>
      </w:r>
    </w:p>
    <w:p w14:paraId="39945090" w14:textId="77777777" w:rsidR="00C15E85" w:rsidRPr="00FE1E52" w:rsidRDefault="009B1F78">
      <w:pPr>
        <w:pStyle w:val="BodyText"/>
        <w:spacing w:before="1"/>
        <w:ind w:hanging="1"/>
        <w:rPr>
          <w:color w:val="000000" w:themeColor="text1"/>
        </w:rPr>
      </w:pPr>
      <w:r w:rsidRPr="00FE1E52">
        <w:rPr>
          <w:color w:val="000000" w:themeColor="text1"/>
        </w:rPr>
        <w:t>Any expense that is paid for by reward points (Sky Miles, etc.) are not reimbursable. The university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also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does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not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reimburse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traveler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for the value of the complimentary travel.</w:t>
      </w:r>
    </w:p>
    <w:p w14:paraId="39945091" w14:textId="77777777" w:rsidR="00C15E85" w:rsidRPr="00FE1E52" w:rsidRDefault="009B1F78">
      <w:pPr>
        <w:pStyle w:val="BodyText"/>
        <w:ind w:left="472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Foreign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receipts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converted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to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US$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and show conversion was done on the day of expense.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type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expense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noted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on each receipt.</w:t>
      </w:r>
    </w:p>
    <w:p w14:paraId="39945092" w14:textId="77777777" w:rsidR="00C15E85" w:rsidRPr="00FE1E52" w:rsidRDefault="009B1F78">
      <w:pPr>
        <w:pStyle w:val="BodyText"/>
        <w:spacing w:line="230" w:lineRule="exact"/>
        <w:ind w:left="112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8"/>
          <w:w w:val="150"/>
        </w:rPr>
        <w:t xml:space="preserve"> </w:t>
      </w:r>
      <w:r w:rsidRPr="00FE1E52">
        <w:rPr>
          <w:color w:val="000000" w:themeColor="text1"/>
        </w:rPr>
        <w:t>GSA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rates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are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located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at:</w:t>
      </w:r>
      <w:r w:rsidRPr="00FE1E52">
        <w:rPr>
          <w:color w:val="000000" w:themeColor="text1"/>
          <w:spacing w:val="-3"/>
        </w:rPr>
        <w:t xml:space="preserve"> </w:t>
      </w:r>
      <w:hyperlink r:id="rId6">
        <w:r w:rsidRPr="00FE1E52">
          <w:rPr>
            <w:color w:val="000000" w:themeColor="text1"/>
            <w:spacing w:val="-2"/>
          </w:rPr>
          <w:t>www.gsa.gov.</w:t>
        </w:r>
      </w:hyperlink>
    </w:p>
    <w:p w14:paraId="39945093" w14:textId="77777777" w:rsidR="00C15E85" w:rsidRPr="00FE1E52" w:rsidRDefault="009B1F78">
      <w:pPr>
        <w:pStyle w:val="BodyText"/>
        <w:ind w:left="472" w:hanging="1"/>
        <w:rPr>
          <w:color w:val="000000" w:themeColor="text1"/>
        </w:rPr>
      </w:pPr>
      <w:r w:rsidRPr="00FE1E52">
        <w:rPr>
          <w:color w:val="000000" w:themeColor="text1"/>
        </w:rPr>
        <w:t>Conversion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rates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may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found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 xml:space="preserve">at: </w:t>
      </w:r>
      <w:hyperlink r:id="rId7">
        <w:r w:rsidRPr="00FE1E52">
          <w:rPr>
            <w:color w:val="000000" w:themeColor="text1"/>
            <w:spacing w:val="-2"/>
          </w:rPr>
          <w:t>www.oanda.com.</w:t>
        </w:r>
      </w:hyperlink>
    </w:p>
    <w:p w14:paraId="39945094" w14:textId="77777777" w:rsidR="00C15E85" w:rsidRPr="00FE1E52" w:rsidRDefault="009B1F78">
      <w:pPr>
        <w:pStyle w:val="BodyText"/>
        <w:spacing w:before="1"/>
        <w:ind w:left="472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All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foreign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travel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registered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with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 xml:space="preserve">the University of Florida International Center </w:t>
      </w:r>
      <w:hyperlink r:id="rId8">
        <w:r w:rsidRPr="00FE1E52">
          <w:rPr>
            <w:color w:val="000000" w:themeColor="text1"/>
            <w:spacing w:val="-2"/>
            <w:u w:val="single" w:color="0000FF"/>
          </w:rPr>
          <w:t>https://internationalcenter.ufl.edu</w:t>
        </w:r>
      </w:hyperlink>
    </w:p>
    <w:p w14:paraId="39945095" w14:textId="77777777" w:rsidR="00C15E85" w:rsidRPr="00FE1E52" w:rsidRDefault="009B1F78">
      <w:pPr>
        <w:pStyle w:val="BodyText"/>
        <w:ind w:right="52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If a traveler pays for another traveler’s</w:t>
      </w:r>
      <w:r w:rsidRPr="00FE1E52">
        <w:rPr>
          <w:color w:val="000000" w:themeColor="text1"/>
          <w:spacing w:val="40"/>
        </w:rPr>
        <w:t xml:space="preserve"> </w:t>
      </w:r>
      <w:r w:rsidRPr="00FE1E52">
        <w:rPr>
          <w:color w:val="000000" w:themeColor="text1"/>
        </w:rPr>
        <w:t>expenses,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ER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include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cross-reference ER or a signed memo from that traveler stating what expenses were paid.</w:t>
      </w:r>
    </w:p>
    <w:p w14:paraId="39945096" w14:textId="77777777" w:rsidR="00C15E85" w:rsidRPr="00FE1E52" w:rsidRDefault="009B1F78">
      <w:pPr>
        <w:pStyle w:val="BodyText"/>
        <w:spacing w:before="183"/>
        <w:ind w:left="111" w:firstLine="0"/>
        <w:rPr>
          <w:color w:val="000000" w:themeColor="text1"/>
        </w:rPr>
      </w:pPr>
      <w:r w:rsidRPr="00FE1E52">
        <w:rPr>
          <w:color w:val="000000" w:themeColor="text1"/>
        </w:rPr>
        <w:t>Grants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will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follow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UF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Guidelines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unless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grant allows less or does not allow the expense</w:t>
      </w:r>
    </w:p>
    <w:p w14:paraId="39945097" w14:textId="77777777" w:rsidR="00C15E85" w:rsidRPr="00FE1E52" w:rsidRDefault="009B1F78">
      <w:pPr>
        <w:pStyle w:val="BodyText"/>
        <w:spacing w:before="183"/>
        <w:ind w:left="111" w:firstLine="0"/>
        <w:rPr>
          <w:color w:val="000000" w:themeColor="text1"/>
        </w:rPr>
      </w:pPr>
      <w:r w:rsidRPr="00FE1E52">
        <w:rPr>
          <w:color w:val="000000" w:themeColor="text1"/>
        </w:rPr>
        <w:t>ADA exceptions can be made for larger cars, upgraded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airline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class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and</w:t>
      </w:r>
      <w:r w:rsidRPr="00FE1E52">
        <w:rPr>
          <w:color w:val="000000" w:themeColor="text1"/>
          <w:spacing w:val="-9"/>
        </w:rPr>
        <w:t xml:space="preserve"> </w:t>
      </w:r>
      <w:r w:rsidRPr="00FE1E52">
        <w:rPr>
          <w:color w:val="000000" w:themeColor="text1"/>
        </w:rPr>
        <w:t>other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accommodations, with the proper ADA justification letter.</w:t>
      </w:r>
    </w:p>
    <w:p w14:paraId="39945098" w14:textId="77777777" w:rsidR="00C15E85" w:rsidRPr="00FE1E52" w:rsidRDefault="009B1F78">
      <w:pPr>
        <w:pStyle w:val="BodyText"/>
        <w:spacing w:before="185"/>
        <w:ind w:left="111" w:right="55" w:firstLine="0"/>
        <w:rPr>
          <w:color w:val="000000" w:themeColor="text1"/>
        </w:rPr>
      </w:pPr>
      <w:r w:rsidRPr="00FE1E52">
        <w:rPr>
          <w:color w:val="000000" w:themeColor="text1"/>
        </w:rPr>
        <w:t>Per IRS regulation, all expense reports for travel or other employee reimbursements must be submitted in the myUFL accounting system no later than 60 days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after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expenses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were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paid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after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date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of return from travel.</w:t>
      </w:r>
    </w:p>
    <w:p w14:paraId="39945099" w14:textId="77777777" w:rsidR="00C15E85" w:rsidRPr="00FE1E52" w:rsidRDefault="00C15E85">
      <w:pPr>
        <w:pStyle w:val="BodyText"/>
        <w:spacing w:before="10"/>
        <w:ind w:left="0" w:firstLine="0"/>
        <w:rPr>
          <w:color w:val="000000" w:themeColor="text1"/>
          <w:sz w:val="19"/>
        </w:rPr>
      </w:pPr>
    </w:p>
    <w:p w14:paraId="3994509A" w14:textId="77777777" w:rsidR="00C15E85" w:rsidRPr="00FE1E52" w:rsidRDefault="009B1F78">
      <w:pPr>
        <w:pStyle w:val="BodyText"/>
        <w:ind w:left="111" w:firstLine="0"/>
        <w:rPr>
          <w:color w:val="000000" w:themeColor="text1"/>
        </w:rPr>
      </w:pPr>
      <w:r w:rsidRPr="00FE1E52">
        <w:rPr>
          <w:color w:val="000000" w:themeColor="text1"/>
        </w:rPr>
        <w:t>Lack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knowledge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is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not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justification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to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pay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any unallowable expense.</w:t>
      </w:r>
    </w:p>
    <w:p w14:paraId="3994509B" w14:textId="77777777" w:rsidR="00C15E85" w:rsidRPr="00FE1E52" w:rsidRDefault="009B1F78">
      <w:pPr>
        <w:pStyle w:val="Title"/>
        <w:rPr>
          <w:color w:val="000000" w:themeColor="text1"/>
        </w:rPr>
      </w:pPr>
      <w:r w:rsidRPr="00FE1E52">
        <w:rPr>
          <w:b w:val="0"/>
          <w:color w:val="000000" w:themeColor="text1"/>
        </w:rPr>
        <w:br w:type="column"/>
      </w:r>
      <w:r w:rsidRPr="00FE1E52">
        <w:rPr>
          <w:color w:val="000000" w:themeColor="text1"/>
        </w:rPr>
        <w:t>University of Florida Travel</w:t>
      </w:r>
      <w:r w:rsidRPr="00FE1E52">
        <w:rPr>
          <w:color w:val="000000" w:themeColor="text1"/>
          <w:spacing w:val="-12"/>
        </w:rPr>
        <w:t xml:space="preserve"> </w:t>
      </w:r>
      <w:r w:rsidRPr="00FE1E52">
        <w:rPr>
          <w:color w:val="000000" w:themeColor="text1"/>
        </w:rPr>
        <w:t>Checklist</w:t>
      </w:r>
      <w:r w:rsidRPr="00FE1E52">
        <w:rPr>
          <w:color w:val="000000" w:themeColor="text1"/>
          <w:spacing w:val="-13"/>
        </w:rPr>
        <w:t xml:space="preserve"> </w:t>
      </w:r>
      <w:r w:rsidRPr="00FE1E52">
        <w:rPr>
          <w:color w:val="000000" w:themeColor="text1"/>
        </w:rPr>
        <w:t>&amp;</w:t>
      </w:r>
      <w:r w:rsidRPr="00FE1E52">
        <w:rPr>
          <w:color w:val="000000" w:themeColor="text1"/>
          <w:spacing w:val="-13"/>
        </w:rPr>
        <w:t xml:space="preserve"> </w:t>
      </w:r>
      <w:r w:rsidRPr="00FE1E52">
        <w:rPr>
          <w:color w:val="000000" w:themeColor="text1"/>
        </w:rPr>
        <w:t>Guide</w:t>
      </w:r>
    </w:p>
    <w:p w14:paraId="3994509C" w14:textId="77777777" w:rsidR="00C15E85" w:rsidRPr="00FE1E52" w:rsidRDefault="00C15E85">
      <w:pPr>
        <w:pStyle w:val="BodyText"/>
        <w:ind w:left="0" w:firstLine="0"/>
        <w:rPr>
          <w:b/>
          <w:color w:val="000000" w:themeColor="text1"/>
          <w:sz w:val="28"/>
        </w:rPr>
      </w:pPr>
    </w:p>
    <w:p w14:paraId="3994509D" w14:textId="77777777" w:rsidR="00C15E85" w:rsidRPr="00FE1E52" w:rsidRDefault="009B1F78">
      <w:pPr>
        <w:pStyle w:val="BodyText"/>
        <w:ind w:left="111" w:right="153" w:firstLine="0"/>
        <w:rPr>
          <w:color w:val="000000" w:themeColor="text1"/>
        </w:rPr>
      </w:pPr>
      <w:r w:rsidRPr="00FE1E52">
        <w:rPr>
          <w:color w:val="000000" w:themeColor="text1"/>
        </w:rPr>
        <w:t>Find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travel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guidelines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and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forms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at</w:t>
      </w:r>
      <w:r w:rsidRPr="00FE1E52">
        <w:rPr>
          <w:color w:val="000000" w:themeColor="text1"/>
          <w:spacing w:val="-8"/>
        </w:rPr>
        <w:t xml:space="preserve"> </w:t>
      </w:r>
      <w:hyperlink r:id="rId9">
        <w:r w:rsidRPr="00FE1E52">
          <w:rPr>
            <w:color w:val="000000" w:themeColor="text1"/>
            <w:u w:val="single" w:color="0000FF"/>
          </w:rPr>
          <w:t>www.fa.ufl.edu/</w:t>
        </w:r>
        <w:r w:rsidRPr="00FE1E52">
          <w:rPr>
            <w:color w:val="000000" w:themeColor="text1"/>
          </w:rPr>
          <w:t>.</w:t>
        </w:r>
      </w:hyperlink>
      <w:r w:rsidRPr="00FE1E52">
        <w:rPr>
          <w:color w:val="000000" w:themeColor="text1"/>
        </w:rPr>
        <w:t xml:space="preserve"> Travel Toolkits are located at </w:t>
      </w:r>
      <w:r w:rsidRPr="00FE1E52">
        <w:rPr>
          <w:color w:val="000000" w:themeColor="text1"/>
          <w:u w:val="single" w:color="0000FF"/>
        </w:rPr>
        <w:t>https://learn-and-</w:t>
      </w:r>
      <w:r w:rsidRPr="00FE1E52">
        <w:rPr>
          <w:color w:val="000000" w:themeColor="text1"/>
        </w:rPr>
        <w:t xml:space="preserve"> </w:t>
      </w:r>
      <w:r w:rsidRPr="00FE1E52">
        <w:rPr>
          <w:color w:val="000000" w:themeColor="text1"/>
          <w:spacing w:val="-2"/>
          <w:u w:val="single" w:color="0000FF"/>
        </w:rPr>
        <w:t>grow.hr.ufl.edu/toolkits-resource-center/financial-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  <w:spacing w:val="-2"/>
          <w:u w:val="single" w:color="0000FF"/>
        </w:rPr>
        <w:t>toolkits/travel-and-expense/</w:t>
      </w:r>
    </w:p>
    <w:p w14:paraId="3994509E" w14:textId="77777777" w:rsidR="00C15E85" w:rsidRPr="00FE1E52" w:rsidRDefault="009B1F78">
      <w:pPr>
        <w:pStyle w:val="BodyText"/>
        <w:spacing w:line="229" w:lineRule="exact"/>
        <w:ind w:left="111" w:firstLine="0"/>
        <w:rPr>
          <w:color w:val="000000" w:themeColor="text1"/>
        </w:rPr>
      </w:pPr>
      <w:r w:rsidRPr="00FE1E52">
        <w:rPr>
          <w:color w:val="000000" w:themeColor="text1"/>
        </w:rPr>
        <w:t>E-Mail:</w:t>
      </w:r>
      <w:r w:rsidRPr="00FE1E52">
        <w:rPr>
          <w:color w:val="000000" w:themeColor="text1"/>
          <w:spacing w:val="-7"/>
        </w:rPr>
        <w:t xml:space="preserve"> </w:t>
      </w:r>
      <w:hyperlink r:id="rId10">
        <w:r w:rsidRPr="00FE1E52">
          <w:rPr>
            <w:color w:val="000000" w:themeColor="text1"/>
            <w:u w:val="single" w:color="0000FF"/>
          </w:rPr>
          <w:t>travel@ufl.edu</w:t>
        </w:r>
      </w:hyperlink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Phone: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(352)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392-</w:t>
      </w:r>
      <w:r w:rsidRPr="00FE1E52">
        <w:rPr>
          <w:color w:val="000000" w:themeColor="text1"/>
          <w:spacing w:val="-4"/>
        </w:rPr>
        <w:t>1241</w:t>
      </w:r>
    </w:p>
    <w:p w14:paraId="3994509F" w14:textId="77777777" w:rsidR="00C15E85" w:rsidRPr="00FE1E52" w:rsidRDefault="009B1F78">
      <w:pPr>
        <w:spacing w:line="184" w:lineRule="exact"/>
        <w:ind w:left="997" w:right="998"/>
        <w:jc w:val="center"/>
        <w:rPr>
          <w:color w:val="000000" w:themeColor="text1"/>
          <w:sz w:val="16"/>
        </w:rPr>
      </w:pPr>
      <w:r w:rsidRPr="00FE1E52">
        <w:rPr>
          <w:color w:val="000000" w:themeColor="text1"/>
          <w:spacing w:val="-2"/>
          <w:sz w:val="16"/>
        </w:rPr>
        <w:t>2021.07.29</w:t>
      </w:r>
    </w:p>
    <w:p w14:paraId="399450A0" w14:textId="77777777" w:rsidR="00C15E85" w:rsidRPr="00FE1E52" w:rsidRDefault="009B1F78">
      <w:pPr>
        <w:pStyle w:val="Heading1"/>
        <w:spacing w:before="1"/>
        <w:ind w:left="997" w:right="998"/>
        <w:jc w:val="center"/>
        <w:rPr>
          <w:color w:val="000000" w:themeColor="text1"/>
          <w:u w:val="none"/>
        </w:rPr>
      </w:pPr>
      <w:r w:rsidRPr="00FE1E52">
        <w:rPr>
          <w:color w:val="000000" w:themeColor="text1"/>
          <w:u w:color="2E5395"/>
        </w:rPr>
        <w:t>Travel</w:t>
      </w:r>
      <w:r w:rsidRPr="00FE1E52">
        <w:rPr>
          <w:color w:val="000000" w:themeColor="text1"/>
          <w:spacing w:val="-4"/>
          <w:u w:color="2E5395"/>
        </w:rPr>
        <w:t xml:space="preserve"> Time</w:t>
      </w:r>
    </w:p>
    <w:p w14:paraId="399450A1" w14:textId="77777777" w:rsidR="00C15E85" w:rsidRPr="00FE1E52" w:rsidRDefault="009B1F78">
      <w:pPr>
        <w:pStyle w:val="BodyText"/>
        <w:spacing w:before="92"/>
        <w:ind w:left="112" w:right="153" w:hanging="1"/>
        <w:rPr>
          <w:color w:val="000000" w:themeColor="text1"/>
        </w:rPr>
      </w:pPr>
      <w:r w:rsidRPr="00FE1E52">
        <w:rPr>
          <w:color w:val="000000" w:themeColor="text1"/>
        </w:rPr>
        <w:t>Travelers are allowed up to one day each way for domestic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travel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and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two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days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each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way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for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 xml:space="preserve">foreign </w:t>
      </w:r>
      <w:r w:rsidRPr="00FE1E52">
        <w:rPr>
          <w:color w:val="000000" w:themeColor="text1"/>
          <w:spacing w:val="-2"/>
        </w:rPr>
        <w:t>travel.</w:t>
      </w:r>
    </w:p>
    <w:p w14:paraId="399450A2" w14:textId="77777777" w:rsidR="00C15E85" w:rsidRPr="00FE1E52" w:rsidRDefault="009B1F78">
      <w:pPr>
        <w:pStyle w:val="Heading1"/>
        <w:spacing w:before="184"/>
        <w:ind w:left="997" w:right="998"/>
        <w:jc w:val="center"/>
        <w:rPr>
          <w:color w:val="000000" w:themeColor="text1"/>
          <w:u w:val="none"/>
        </w:rPr>
      </w:pPr>
      <w:r w:rsidRPr="00FE1E52">
        <w:rPr>
          <w:color w:val="000000" w:themeColor="text1"/>
          <w:u w:color="2E5395"/>
        </w:rPr>
        <w:t>Travel</w:t>
      </w:r>
      <w:r w:rsidRPr="00FE1E52">
        <w:rPr>
          <w:color w:val="000000" w:themeColor="text1"/>
          <w:spacing w:val="-4"/>
          <w:u w:color="2E5395"/>
        </w:rPr>
        <w:t xml:space="preserve"> </w:t>
      </w:r>
      <w:r w:rsidRPr="00FE1E52">
        <w:rPr>
          <w:color w:val="000000" w:themeColor="text1"/>
          <w:spacing w:val="-2"/>
          <w:u w:color="2E5395"/>
        </w:rPr>
        <w:t>Authorizations</w:t>
      </w:r>
    </w:p>
    <w:p w14:paraId="399450A3" w14:textId="77777777" w:rsidR="00C15E85" w:rsidRPr="00FE1E52" w:rsidRDefault="009B1F78">
      <w:pPr>
        <w:pStyle w:val="BodyText"/>
        <w:spacing w:before="92"/>
        <w:ind w:left="111" w:right="37" w:firstLine="0"/>
        <w:rPr>
          <w:color w:val="000000" w:themeColor="text1"/>
        </w:rPr>
      </w:pPr>
      <w:r w:rsidRPr="00FE1E52">
        <w:rPr>
          <w:color w:val="000000" w:themeColor="text1"/>
        </w:rPr>
        <w:t>“Formal” travel authorizations, or TAs, are entered into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myUFL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system,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while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“informal”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TA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can be conducted via an email exchange, indicating the travel is pre-approved.</w:t>
      </w:r>
    </w:p>
    <w:p w14:paraId="399450A4" w14:textId="77777777" w:rsidR="00C15E85" w:rsidRPr="00FE1E52" w:rsidRDefault="009B1F78">
      <w:pPr>
        <w:pStyle w:val="BodyText"/>
        <w:spacing w:before="184"/>
        <w:ind w:left="111" w:firstLine="0"/>
        <w:rPr>
          <w:color w:val="000000" w:themeColor="text1"/>
        </w:rPr>
      </w:pP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formal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travel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authorization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is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required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4"/>
        </w:rPr>
        <w:t>for:</w:t>
      </w:r>
    </w:p>
    <w:p w14:paraId="399450A5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before="1" w:line="244" w:lineRule="exact"/>
        <w:ind w:left="831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pacing w:val="-2"/>
          <w:sz w:val="20"/>
        </w:rPr>
        <w:t>Conferences/Conventions</w:t>
      </w:r>
    </w:p>
    <w:p w14:paraId="399450A6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4" w:lineRule="exact"/>
        <w:ind w:left="831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Foreign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pacing w:val="-2"/>
          <w:sz w:val="20"/>
        </w:rPr>
        <w:t>travel</w:t>
      </w:r>
    </w:p>
    <w:p w14:paraId="399450A7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4" w:lineRule="exact"/>
        <w:ind w:left="831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Registration</w:t>
      </w:r>
      <w:r w:rsidRPr="00FE1E52">
        <w:rPr>
          <w:color w:val="000000" w:themeColor="text1"/>
          <w:spacing w:val="-8"/>
          <w:sz w:val="20"/>
        </w:rPr>
        <w:t xml:space="preserve"> </w:t>
      </w:r>
      <w:r w:rsidRPr="00FE1E52">
        <w:rPr>
          <w:color w:val="000000" w:themeColor="text1"/>
          <w:spacing w:val="-4"/>
          <w:sz w:val="20"/>
        </w:rPr>
        <w:t>fees</w:t>
      </w:r>
    </w:p>
    <w:p w14:paraId="399450A8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4" w:lineRule="exact"/>
        <w:ind w:left="831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Cash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pacing w:val="-2"/>
          <w:sz w:val="20"/>
        </w:rPr>
        <w:t>Advance</w:t>
      </w:r>
    </w:p>
    <w:p w14:paraId="399450A9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5" w:lineRule="exact"/>
        <w:ind w:left="831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Trips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longer</w:t>
      </w:r>
      <w:r w:rsidRPr="00FE1E52">
        <w:rPr>
          <w:color w:val="000000" w:themeColor="text1"/>
          <w:spacing w:val="-2"/>
          <w:sz w:val="20"/>
        </w:rPr>
        <w:t xml:space="preserve"> </w:t>
      </w:r>
      <w:r w:rsidRPr="00FE1E52">
        <w:rPr>
          <w:color w:val="000000" w:themeColor="text1"/>
          <w:sz w:val="20"/>
        </w:rPr>
        <w:t>than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z w:val="20"/>
        </w:rPr>
        <w:t>30</w:t>
      </w:r>
      <w:r w:rsidRPr="00FE1E52">
        <w:rPr>
          <w:color w:val="000000" w:themeColor="text1"/>
          <w:spacing w:val="-2"/>
          <w:sz w:val="20"/>
        </w:rPr>
        <w:t xml:space="preserve"> </w:t>
      </w:r>
      <w:r w:rsidRPr="00FE1E52">
        <w:rPr>
          <w:color w:val="000000" w:themeColor="text1"/>
          <w:spacing w:val="-4"/>
          <w:sz w:val="20"/>
        </w:rPr>
        <w:t>days</w:t>
      </w:r>
    </w:p>
    <w:p w14:paraId="399450AA" w14:textId="77777777" w:rsidR="00C15E85" w:rsidRPr="00FE1E52" w:rsidRDefault="009B1F78">
      <w:pPr>
        <w:pStyle w:val="BodyText"/>
        <w:ind w:right="224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If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was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not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required,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an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informal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TA should be kept on file in the department</w:t>
      </w:r>
    </w:p>
    <w:p w14:paraId="399450AB" w14:textId="77777777" w:rsidR="00C15E85" w:rsidRPr="00FE1E52" w:rsidRDefault="009B1F78">
      <w:pPr>
        <w:pStyle w:val="BodyText"/>
        <w:ind w:right="37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If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was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required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but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not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completed,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 justification letter should be included.</w:t>
      </w:r>
    </w:p>
    <w:p w14:paraId="399450AC" w14:textId="77777777" w:rsidR="00C15E85" w:rsidRPr="00FE1E52" w:rsidRDefault="009B1F78">
      <w:pPr>
        <w:pStyle w:val="BodyText"/>
        <w:ind w:right="37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demonstrate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benefit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to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state, university, or grant</w:t>
      </w:r>
    </w:p>
    <w:p w14:paraId="399450AD" w14:textId="77777777" w:rsidR="00C15E85" w:rsidRPr="00FE1E52" w:rsidRDefault="009B1F78">
      <w:pPr>
        <w:pStyle w:val="BodyText"/>
        <w:ind w:right="37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Foreign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travel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requires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additional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International Center approval.</w:t>
      </w:r>
    </w:p>
    <w:p w14:paraId="399450AE" w14:textId="77777777" w:rsidR="00C15E85" w:rsidRPr="00FE1E52" w:rsidRDefault="009B1F78">
      <w:pPr>
        <w:pStyle w:val="Heading1"/>
        <w:spacing w:before="183"/>
        <w:rPr>
          <w:color w:val="000000" w:themeColor="text1"/>
          <w:u w:val="none"/>
        </w:rPr>
      </w:pPr>
      <w:r w:rsidRPr="00FE1E52">
        <w:rPr>
          <w:color w:val="000000" w:themeColor="text1"/>
          <w:u w:color="2E5395"/>
        </w:rPr>
        <w:t>Registration</w:t>
      </w:r>
      <w:r w:rsidRPr="00FE1E52">
        <w:rPr>
          <w:color w:val="000000" w:themeColor="text1"/>
          <w:spacing w:val="-8"/>
          <w:u w:color="2E5395"/>
        </w:rPr>
        <w:t xml:space="preserve"> </w:t>
      </w:r>
      <w:r w:rsidRPr="00FE1E52">
        <w:rPr>
          <w:color w:val="000000" w:themeColor="text1"/>
          <w:spacing w:val="-2"/>
          <w:u w:color="2E5395"/>
        </w:rPr>
        <w:t>Requirements</w:t>
      </w:r>
    </w:p>
    <w:p w14:paraId="399450AF" w14:textId="77777777" w:rsidR="00C15E85" w:rsidRPr="00FE1E52" w:rsidRDefault="009B1F78">
      <w:pPr>
        <w:pStyle w:val="BodyText"/>
        <w:spacing w:before="92"/>
        <w:ind w:left="111" w:right="37" w:firstLine="0"/>
        <w:rPr>
          <w:color w:val="000000" w:themeColor="text1"/>
        </w:rPr>
      </w:pP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following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items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are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required,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even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when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paying with a PCard:</w:t>
      </w:r>
    </w:p>
    <w:p w14:paraId="399450B0" w14:textId="77777777" w:rsidR="00C15E85" w:rsidRPr="00FE1E52" w:rsidRDefault="009B1F78">
      <w:pPr>
        <w:pStyle w:val="BodyText"/>
        <w:spacing w:line="230" w:lineRule="exac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Copy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blank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conference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registration</w:t>
      </w:r>
      <w:r w:rsidRPr="00FE1E52">
        <w:rPr>
          <w:color w:val="000000" w:themeColor="text1"/>
          <w:spacing w:val="-4"/>
        </w:rPr>
        <w:t xml:space="preserve"> form</w:t>
      </w:r>
    </w:p>
    <w:p w14:paraId="399450B1" w14:textId="77777777" w:rsidR="00C15E85" w:rsidRPr="00FE1E52" w:rsidRDefault="009B1F78">
      <w:pPr>
        <w:pStyle w:val="BodyTex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Membership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details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(numbers,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costs,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  <w:spacing w:val="-2"/>
        </w:rPr>
        <w:t>etc.)</w:t>
      </w:r>
    </w:p>
    <w:p w14:paraId="399450B2" w14:textId="77777777" w:rsidR="00C15E85" w:rsidRPr="00FE1E52" w:rsidRDefault="009B1F78">
      <w:pPr>
        <w:pStyle w:val="BodyText"/>
        <w:spacing w:before="1" w:line="230" w:lineRule="exac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Breakdown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2"/>
        </w:rPr>
        <w:t>charges</w:t>
      </w:r>
    </w:p>
    <w:p w14:paraId="399450B3" w14:textId="77777777" w:rsidR="00C15E85" w:rsidRPr="00FE1E52" w:rsidRDefault="009B1F78">
      <w:pPr>
        <w:pStyle w:val="BodyText"/>
        <w:spacing w:line="230" w:lineRule="exac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Receipt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2"/>
        </w:rPr>
        <w:t xml:space="preserve"> payment</w:t>
      </w:r>
    </w:p>
    <w:p w14:paraId="399450B4" w14:textId="77777777" w:rsidR="00C15E85" w:rsidRPr="00FE1E52" w:rsidRDefault="009B1F78">
      <w:pPr>
        <w:pStyle w:val="BodyText"/>
        <w:ind w:left="111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Agenda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showing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meals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2"/>
        </w:rPr>
        <w:t>provided</w:t>
      </w:r>
    </w:p>
    <w:p w14:paraId="399450B5" w14:textId="77777777" w:rsidR="00C15E85" w:rsidRPr="00FE1E52" w:rsidRDefault="009B1F78">
      <w:pPr>
        <w:spacing w:before="1"/>
        <w:ind w:left="472" w:right="152"/>
        <w:rPr>
          <w:i/>
          <w:color w:val="000000" w:themeColor="text1"/>
          <w:sz w:val="20"/>
        </w:rPr>
      </w:pPr>
      <w:r w:rsidRPr="00FE1E52">
        <w:rPr>
          <w:i/>
          <w:color w:val="000000" w:themeColor="text1"/>
          <w:sz w:val="20"/>
        </w:rPr>
        <w:t>Meals</w:t>
      </w:r>
      <w:r w:rsidRPr="00FE1E52">
        <w:rPr>
          <w:i/>
          <w:color w:val="000000" w:themeColor="text1"/>
          <w:spacing w:val="-7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paid</w:t>
      </w:r>
      <w:r w:rsidRPr="00FE1E52">
        <w:rPr>
          <w:i/>
          <w:color w:val="000000" w:themeColor="text1"/>
          <w:spacing w:val="-5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for</w:t>
      </w:r>
      <w:r w:rsidRPr="00FE1E52">
        <w:rPr>
          <w:i/>
          <w:color w:val="000000" w:themeColor="text1"/>
          <w:spacing w:val="-7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in</w:t>
      </w:r>
      <w:r w:rsidRPr="00FE1E52">
        <w:rPr>
          <w:i/>
          <w:color w:val="000000" w:themeColor="text1"/>
          <w:spacing w:val="-5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registration</w:t>
      </w:r>
      <w:r w:rsidRPr="00FE1E52">
        <w:rPr>
          <w:i/>
          <w:color w:val="000000" w:themeColor="text1"/>
          <w:spacing w:val="-7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should</w:t>
      </w:r>
      <w:r w:rsidRPr="00FE1E52">
        <w:rPr>
          <w:i/>
          <w:color w:val="000000" w:themeColor="text1"/>
          <w:spacing w:val="-7"/>
          <w:sz w:val="20"/>
        </w:rPr>
        <w:t xml:space="preserve"> </w:t>
      </w:r>
      <w:r w:rsidRPr="00FE1E52">
        <w:rPr>
          <w:i/>
          <w:color w:val="000000" w:themeColor="text1"/>
          <w:sz w:val="20"/>
        </w:rPr>
        <w:t>be deducted from ER</w:t>
      </w:r>
    </w:p>
    <w:p w14:paraId="399450B6" w14:textId="77777777" w:rsidR="00C15E85" w:rsidRPr="00FE1E52" w:rsidRDefault="00C15E85">
      <w:pPr>
        <w:rPr>
          <w:color w:val="000000" w:themeColor="text1"/>
          <w:sz w:val="20"/>
        </w:rPr>
        <w:sectPr w:rsidR="00C15E85" w:rsidRPr="00FE1E52">
          <w:type w:val="continuous"/>
          <w:pgSz w:w="15840" w:h="12240" w:orient="landscape"/>
          <w:pgMar w:top="360" w:right="320" w:bottom="280" w:left="320" w:header="720" w:footer="720" w:gutter="0"/>
          <w:cols w:num="3" w:space="720" w:equalWidth="0">
            <w:col w:w="4372" w:space="996"/>
            <w:col w:w="4373" w:space="993"/>
            <w:col w:w="4466"/>
          </w:cols>
        </w:sectPr>
      </w:pPr>
    </w:p>
    <w:p w14:paraId="399450B7" w14:textId="77777777" w:rsidR="00C15E85" w:rsidRPr="00FE1E52" w:rsidRDefault="009B1F78">
      <w:pPr>
        <w:pStyle w:val="BodyText"/>
        <w:spacing w:before="72"/>
        <w:ind w:left="472" w:right="37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lastRenderedPageBreak/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Items/events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on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registration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form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a personal nature are not reimbursable</w:t>
      </w:r>
    </w:p>
    <w:p w14:paraId="399450B8" w14:textId="77777777" w:rsidR="00C15E85" w:rsidRPr="00FE1E52" w:rsidRDefault="009B1F78">
      <w:pPr>
        <w:pStyle w:val="Heading1"/>
        <w:spacing w:before="184"/>
        <w:ind w:left="566"/>
        <w:rPr>
          <w:color w:val="000000" w:themeColor="text1"/>
          <w:u w:val="none"/>
        </w:rPr>
      </w:pPr>
      <w:r w:rsidRPr="00FE1E52">
        <w:rPr>
          <w:color w:val="000000" w:themeColor="text1"/>
          <w:u w:color="2E5395"/>
        </w:rPr>
        <w:t>Transportation</w:t>
      </w:r>
      <w:r w:rsidRPr="00FE1E52">
        <w:rPr>
          <w:color w:val="000000" w:themeColor="text1"/>
          <w:spacing w:val="-9"/>
          <w:u w:color="2E5395"/>
        </w:rPr>
        <w:t xml:space="preserve"> </w:t>
      </w:r>
      <w:r w:rsidRPr="00FE1E52">
        <w:rPr>
          <w:color w:val="000000" w:themeColor="text1"/>
          <w:spacing w:val="-2"/>
          <w:u w:color="2E5395"/>
        </w:rPr>
        <w:t>Requirements</w:t>
      </w:r>
    </w:p>
    <w:p w14:paraId="399450B9" w14:textId="77777777" w:rsidR="00C15E85" w:rsidRPr="00FE1E52" w:rsidRDefault="009B1F78">
      <w:pPr>
        <w:pStyle w:val="BodyText"/>
        <w:spacing w:before="92"/>
        <w:ind w:left="112" w:right="37" w:hanging="1"/>
        <w:rPr>
          <w:color w:val="000000" w:themeColor="text1"/>
        </w:rPr>
      </w:pPr>
      <w:r w:rsidRPr="00FE1E52">
        <w:rPr>
          <w:color w:val="000000" w:themeColor="text1"/>
        </w:rPr>
        <w:t>Travelers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use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most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economical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means,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and receipts should indicate paid or no balance due.</w:t>
      </w:r>
    </w:p>
    <w:p w14:paraId="399450BA" w14:textId="77777777" w:rsidR="00C15E85" w:rsidRPr="00FE1E52" w:rsidRDefault="009B1F78">
      <w:pPr>
        <w:pStyle w:val="BodyText"/>
        <w:spacing w:line="230" w:lineRule="exact"/>
        <w:ind w:left="112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9"/>
          <w:w w:val="150"/>
        </w:rPr>
        <w:t xml:space="preserve"> </w:t>
      </w:r>
      <w:r w:rsidRPr="00FE1E52">
        <w:rPr>
          <w:color w:val="000000" w:themeColor="text1"/>
        </w:rPr>
        <w:t>Copy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airline,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train,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bus</w:t>
      </w:r>
      <w:r w:rsidRPr="00FE1E52">
        <w:rPr>
          <w:color w:val="000000" w:themeColor="text1"/>
          <w:spacing w:val="-2"/>
        </w:rPr>
        <w:t xml:space="preserve"> receipts</w:t>
      </w:r>
    </w:p>
    <w:p w14:paraId="399450BB" w14:textId="77777777" w:rsidR="00C15E85" w:rsidRPr="00FE1E52" w:rsidRDefault="009B1F78">
      <w:pPr>
        <w:pStyle w:val="BodyText"/>
        <w:ind w:left="112" w:firstLine="0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77"/>
          <w:w w:val="150"/>
        </w:rPr>
        <w:t xml:space="preserve"> </w:t>
      </w:r>
      <w:r w:rsidRPr="00FE1E52">
        <w:rPr>
          <w:color w:val="000000" w:themeColor="text1"/>
        </w:rPr>
        <w:t>Trip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itinerary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showing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full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4"/>
        </w:rPr>
        <w:t>trip</w:t>
      </w:r>
    </w:p>
    <w:p w14:paraId="399450BC" w14:textId="77777777" w:rsidR="00C15E85" w:rsidRPr="00FE1E52" w:rsidRDefault="009B1F78">
      <w:pPr>
        <w:pStyle w:val="BodyText"/>
        <w:spacing w:before="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Main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cabin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airfare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allowable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airfare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code are required for air travel under 9 hours of continuous travel</w:t>
      </w:r>
    </w:p>
    <w:p w14:paraId="399450BD" w14:textId="77777777" w:rsidR="00C15E85" w:rsidRPr="00FE1E52" w:rsidRDefault="009B1F78">
      <w:pPr>
        <w:pStyle w:val="BodyText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Airfare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upgrades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over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9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hours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approved by the UF Travel Office.</w:t>
      </w:r>
    </w:p>
    <w:p w14:paraId="399450BE" w14:textId="77777777" w:rsidR="00C15E85" w:rsidRPr="00FE1E52" w:rsidRDefault="009B1F78">
      <w:pPr>
        <w:pStyle w:val="BodyText"/>
        <w:ind w:right="181"/>
        <w:jc w:val="both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If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trip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includes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personal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time,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cost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comparison from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same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company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completed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on the day of purchase and provided.</w:t>
      </w:r>
    </w:p>
    <w:p w14:paraId="399450BF" w14:textId="77777777" w:rsidR="00C15E85" w:rsidRPr="00FE1E52" w:rsidRDefault="009B1F78">
      <w:pPr>
        <w:pStyle w:val="BodyText"/>
        <w:ind w:left="472" w:right="243" w:hanging="361"/>
        <w:jc w:val="both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Airfare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insurance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may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not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purchased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using state or grant funds</w:t>
      </w:r>
    </w:p>
    <w:p w14:paraId="399450C0" w14:textId="77777777" w:rsidR="00C15E85" w:rsidRPr="00FE1E52" w:rsidRDefault="009B1F78">
      <w:pPr>
        <w:pStyle w:val="BodyText"/>
        <w:ind w:right="69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If using private aircraft, traveler may claim either the allowable mileage rate per Florida Statutes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lesser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economical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commercial direct airfare available for the same trip. A cost comparison needs to be provided.</w:t>
      </w:r>
    </w:p>
    <w:p w14:paraId="399450C1" w14:textId="77777777" w:rsidR="00C15E85" w:rsidRPr="00FE1E52" w:rsidRDefault="009B1F78">
      <w:pPr>
        <w:pStyle w:val="BodyText"/>
        <w:ind w:left="472" w:right="37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Fly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America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Act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applies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when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flying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using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 xml:space="preserve">201 </w:t>
      </w:r>
      <w:r w:rsidRPr="00FE1E52">
        <w:rPr>
          <w:color w:val="000000" w:themeColor="text1"/>
          <w:spacing w:val="-2"/>
        </w:rPr>
        <w:t>funds</w:t>
      </w:r>
    </w:p>
    <w:p w14:paraId="399450C2" w14:textId="77777777" w:rsidR="00C15E85" w:rsidRPr="00FE1E52" w:rsidRDefault="009B1F78">
      <w:pPr>
        <w:pStyle w:val="Heading2"/>
        <w:spacing w:before="183"/>
        <w:rPr>
          <w:color w:val="000000" w:themeColor="text1"/>
        </w:rPr>
      </w:pPr>
      <w:r w:rsidRPr="00FE1E52">
        <w:rPr>
          <w:color w:val="000000" w:themeColor="text1"/>
        </w:rPr>
        <w:t>Car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Rental,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Mileage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and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Fuel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2"/>
        </w:rPr>
        <w:t>Requirements</w:t>
      </w:r>
    </w:p>
    <w:p w14:paraId="399450C3" w14:textId="77777777" w:rsidR="00C15E85" w:rsidRPr="00FE1E52" w:rsidRDefault="009B1F78">
      <w:pPr>
        <w:pStyle w:val="BodyText"/>
        <w:spacing w:before="92"/>
        <w:ind w:left="112" w:right="37" w:hanging="1"/>
        <w:rPr>
          <w:color w:val="000000" w:themeColor="text1"/>
        </w:rPr>
      </w:pPr>
      <w:r w:rsidRPr="00FE1E52">
        <w:rPr>
          <w:color w:val="000000" w:themeColor="text1"/>
        </w:rPr>
        <w:t>Remember: Even if expenses paid by PCard, all items and receipts listed are still required.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Drivers and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occupants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obey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all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laws,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and</w:t>
      </w:r>
      <w:r w:rsidRPr="00FE1E52">
        <w:rPr>
          <w:color w:val="000000" w:themeColor="text1"/>
          <w:spacing w:val="-4"/>
        </w:rPr>
        <w:t xml:space="preserve"> </w:t>
      </w:r>
      <w:proofErr w:type="spellStart"/>
      <w:r w:rsidRPr="00FE1E52">
        <w:rPr>
          <w:color w:val="000000" w:themeColor="text1"/>
        </w:rPr>
        <w:t>PCards</w:t>
      </w:r>
      <w:proofErr w:type="spellEnd"/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can purchase fuel for rentals and state vehicles only.</w:t>
      </w:r>
    </w:p>
    <w:p w14:paraId="399450C4" w14:textId="77777777" w:rsidR="00C15E85" w:rsidRPr="00FE1E52" w:rsidRDefault="009B1F78">
      <w:pPr>
        <w:pStyle w:val="BodyText"/>
        <w:ind w:left="472" w:right="37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Vehicle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should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compact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class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size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 xml:space="preserve">unless justification for larger size exists (e.g., equipment, extra passengers). Without justification, travelers must reimburse the </w:t>
      </w:r>
      <w:r w:rsidRPr="00FE1E52">
        <w:rPr>
          <w:color w:val="000000" w:themeColor="text1"/>
          <w:spacing w:val="-2"/>
        </w:rPr>
        <w:t>university.</w:t>
      </w:r>
    </w:p>
    <w:p w14:paraId="399450C5" w14:textId="77777777" w:rsidR="00C15E85" w:rsidRPr="00FE1E52" w:rsidRDefault="009B1F78">
      <w:pPr>
        <w:pStyle w:val="BodyText"/>
        <w:ind w:left="472" w:right="69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Avis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Global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Billing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Agreement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should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 xml:space="preserve">be used to rent for another person, including </w:t>
      </w:r>
      <w:r w:rsidRPr="00FE1E52">
        <w:rPr>
          <w:color w:val="000000" w:themeColor="text1"/>
          <w:spacing w:val="-2"/>
        </w:rPr>
        <w:t>visitors.</w:t>
      </w:r>
    </w:p>
    <w:p w14:paraId="399450C6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spacing w:before="1"/>
        <w:ind w:right="170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Non-Contract rental: requires proper justification;</w:t>
      </w:r>
      <w:r w:rsidRPr="00FE1E52">
        <w:rPr>
          <w:color w:val="000000" w:themeColor="text1"/>
          <w:spacing w:val="-13"/>
          <w:sz w:val="20"/>
        </w:rPr>
        <w:t xml:space="preserve"> </w:t>
      </w:r>
      <w:r w:rsidRPr="00FE1E52">
        <w:rPr>
          <w:color w:val="000000" w:themeColor="text1"/>
          <w:sz w:val="20"/>
        </w:rPr>
        <w:t>without</w:t>
      </w:r>
      <w:r w:rsidRPr="00FE1E52">
        <w:rPr>
          <w:color w:val="000000" w:themeColor="text1"/>
          <w:spacing w:val="-12"/>
          <w:sz w:val="20"/>
        </w:rPr>
        <w:t xml:space="preserve"> </w:t>
      </w:r>
      <w:r w:rsidRPr="00FE1E52">
        <w:rPr>
          <w:color w:val="000000" w:themeColor="text1"/>
          <w:sz w:val="20"/>
        </w:rPr>
        <w:t>justification,</w:t>
      </w:r>
      <w:r w:rsidRPr="00FE1E52">
        <w:rPr>
          <w:color w:val="000000" w:themeColor="text1"/>
          <w:spacing w:val="-12"/>
          <w:sz w:val="20"/>
        </w:rPr>
        <w:t xml:space="preserve"> </w:t>
      </w:r>
      <w:r w:rsidRPr="00FE1E52">
        <w:rPr>
          <w:color w:val="000000" w:themeColor="text1"/>
          <w:sz w:val="20"/>
        </w:rPr>
        <w:t>traveler must reimburse the university</w:t>
      </w:r>
    </w:p>
    <w:p w14:paraId="399450C7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392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For</w:t>
      </w:r>
      <w:r w:rsidRPr="00FE1E52">
        <w:rPr>
          <w:color w:val="000000" w:themeColor="text1"/>
          <w:spacing w:val="-10"/>
          <w:sz w:val="20"/>
        </w:rPr>
        <w:t xml:space="preserve"> </w:t>
      </w:r>
      <w:proofErr w:type="gramStart"/>
      <w:r w:rsidRPr="00FE1E52">
        <w:rPr>
          <w:color w:val="000000" w:themeColor="text1"/>
          <w:sz w:val="20"/>
        </w:rPr>
        <w:t>Non-Contract</w:t>
      </w:r>
      <w:proofErr w:type="gramEnd"/>
      <w:r w:rsidRPr="00FE1E52">
        <w:rPr>
          <w:color w:val="000000" w:themeColor="text1"/>
          <w:spacing w:val="-10"/>
          <w:sz w:val="20"/>
        </w:rPr>
        <w:t xml:space="preserve"> </w:t>
      </w:r>
      <w:r w:rsidRPr="00FE1E52">
        <w:rPr>
          <w:color w:val="000000" w:themeColor="text1"/>
          <w:sz w:val="20"/>
        </w:rPr>
        <w:t>rental:</w:t>
      </w:r>
      <w:r w:rsidRPr="00FE1E52">
        <w:rPr>
          <w:color w:val="000000" w:themeColor="text1"/>
          <w:spacing w:val="-10"/>
          <w:sz w:val="20"/>
        </w:rPr>
        <w:t xml:space="preserve"> </w:t>
      </w:r>
      <w:r w:rsidRPr="00FE1E52">
        <w:rPr>
          <w:color w:val="000000" w:themeColor="text1"/>
          <w:sz w:val="20"/>
        </w:rPr>
        <w:t>Purchase</w:t>
      </w:r>
      <w:r w:rsidRPr="00FE1E52">
        <w:rPr>
          <w:color w:val="000000" w:themeColor="text1"/>
          <w:spacing w:val="-10"/>
          <w:sz w:val="20"/>
        </w:rPr>
        <w:t xml:space="preserve"> </w:t>
      </w:r>
      <w:r w:rsidRPr="00FE1E52">
        <w:rPr>
          <w:color w:val="000000" w:themeColor="text1"/>
          <w:sz w:val="20"/>
        </w:rPr>
        <w:t>both physical damage coverage (comp and collision) and supplemental liability coverage to protect UF and the employee/driver. Contact your Risk</w:t>
      </w:r>
    </w:p>
    <w:p w14:paraId="399450C8" w14:textId="77777777" w:rsidR="00C15E85" w:rsidRPr="00FE1E52" w:rsidRDefault="009B1F78">
      <w:pPr>
        <w:pStyle w:val="BodyText"/>
        <w:spacing w:before="73"/>
        <w:ind w:left="832" w:right="147" w:firstLine="0"/>
        <w:rPr>
          <w:color w:val="000000" w:themeColor="text1"/>
        </w:rPr>
      </w:pPr>
      <w:r w:rsidRPr="00FE1E52">
        <w:rPr>
          <w:color w:val="000000" w:themeColor="text1"/>
        </w:rPr>
        <w:br w:type="column"/>
      </w:r>
      <w:r w:rsidRPr="00FE1E52">
        <w:rPr>
          <w:color w:val="000000" w:themeColor="text1"/>
        </w:rPr>
        <w:t>Management</w:t>
      </w:r>
      <w:r w:rsidRPr="00FE1E52">
        <w:rPr>
          <w:color w:val="000000" w:themeColor="text1"/>
          <w:spacing w:val="-13"/>
        </w:rPr>
        <w:t xml:space="preserve"> </w:t>
      </w:r>
      <w:r w:rsidRPr="00FE1E52">
        <w:rPr>
          <w:color w:val="000000" w:themeColor="text1"/>
        </w:rPr>
        <w:t>Office</w:t>
      </w:r>
      <w:r w:rsidRPr="00FE1E52">
        <w:rPr>
          <w:color w:val="000000" w:themeColor="text1"/>
          <w:spacing w:val="-11"/>
        </w:rPr>
        <w:t xml:space="preserve"> </w:t>
      </w:r>
      <w:r w:rsidRPr="00FE1E52">
        <w:rPr>
          <w:color w:val="000000" w:themeColor="text1"/>
        </w:rPr>
        <w:t>regarding</w:t>
      </w:r>
      <w:r w:rsidRPr="00FE1E52">
        <w:rPr>
          <w:color w:val="000000" w:themeColor="text1"/>
          <w:spacing w:val="-11"/>
        </w:rPr>
        <w:t xml:space="preserve"> </w:t>
      </w:r>
      <w:r w:rsidRPr="00FE1E52">
        <w:rPr>
          <w:color w:val="000000" w:themeColor="text1"/>
        </w:rPr>
        <w:t xml:space="preserve">coverage </w:t>
      </w:r>
      <w:r w:rsidRPr="00FE1E52">
        <w:rPr>
          <w:color w:val="000000" w:themeColor="text1"/>
          <w:spacing w:val="-2"/>
        </w:rPr>
        <w:t>details.</w:t>
      </w:r>
    </w:p>
    <w:p w14:paraId="399450C9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220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Car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rentals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are</w:t>
      </w:r>
      <w:r w:rsidRPr="00FE1E52">
        <w:rPr>
          <w:color w:val="000000" w:themeColor="text1"/>
          <w:spacing w:val="-8"/>
          <w:sz w:val="20"/>
        </w:rPr>
        <w:t xml:space="preserve"> </w:t>
      </w:r>
      <w:r w:rsidRPr="00FE1E52">
        <w:rPr>
          <w:color w:val="000000" w:themeColor="text1"/>
          <w:sz w:val="20"/>
        </w:rPr>
        <w:t>for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visitors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and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employees ages 18 and up.</w:t>
      </w:r>
    </w:p>
    <w:p w14:paraId="399450CA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left="831" w:right="337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 xml:space="preserve">Rental car contract can be found here: </w:t>
      </w:r>
      <w:hyperlink r:id="rId11">
        <w:r w:rsidRPr="00FE1E52">
          <w:rPr>
            <w:color w:val="000000" w:themeColor="text1"/>
            <w:spacing w:val="-2"/>
            <w:sz w:val="20"/>
            <w:u w:val="single" w:color="0000FF"/>
          </w:rPr>
          <w:t>https://www.fa.ufl.edu/directives/rental-</w:t>
        </w:r>
      </w:hyperlink>
      <w:r w:rsidRPr="00FE1E52">
        <w:rPr>
          <w:color w:val="000000" w:themeColor="text1"/>
          <w:spacing w:val="-2"/>
          <w:sz w:val="20"/>
        </w:rPr>
        <w:t xml:space="preserve"> </w:t>
      </w:r>
      <w:hyperlink r:id="rId12">
        <w:r w:rsidRPr="00FE1E52">
          <w:rPr>
            <w:color w:val="000000" w:themeColor="text1"/>
            <w:spacing w:val="-2"/>
            <w:sz w:val="20"/>
            <w:u w:val="single" w:color="0000FF"/>
          </w:rPr>
          <w:t>vehicles/</w:t>
        </w:r>
      </w:hyperlink>
    </w:p>
    <w:p w14:paraId="399450CB" w14:textId="77777777" w:rsidR="00C15E85" w:rsidRPr="00FE1E52" w:rsidRDefault="009B1F78">
      <w:pPr>
        <w:pStyle w:val="BodyText"/>
        <w:ind w:right="45"/>
        <w:jc w:val="both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If</w:t>
      </w:r>
      <w:r w:rsidRPr="00FE1E52">
        <w:rPr>
          <w:color w:val="000000" w:themeColor="text1"/>
          <w:spacing w:val="-3"/>
        </w:rPr>
        <w:t xml:space="preserve"> </w:t>
      </w:r>
      <w:proofErr w:type="spellStart"/>
      <w:r w:rsidRPr="00FE1E52">
        <w:rPr>
          <w:color w:val="000000" w:themeColor="text1"/>
        </w:rPr>
        <w:t>PlatePass</w:t>
      </w:r>
      <w:proofErr w:type="spellEnd"/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lane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is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used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&amp;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driver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did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not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stop</w:t>
      </w:r>
      <w:r w:rsidRPr="00FE1E52">
        <w:rPr>
          <w:color w:val="000000" w:themeColor="text1"/>
          <w:spacing w:val="-1"/>
        </w:rPr>
        <w:t xml:space="preserve"> </w:t>
      </w:r>
      <w:r w:rsidRPr="00FE1E52">
        <w:rPr>
          <w:color w:val="000000" w:themeColor="text1"/>
        </w:rPr>
        <w:t>to pay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tolls,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account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will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billed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for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tolls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plus daily service fee for each day used.</w:t>
      </w:r>
    </w:p>
    <w:p w14:paraId="399450CC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</w:tabs>
        <w:ind w:left="831" w:right="664" w:hanging="361"/>
        <w:jc w:val="both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Receipts</w:t>
      </w:r>
      <w:r w:rsidRPr="00FE1E52">
        <w:rPr>
          <w:color w:val="000000" w:themeColor="text1"/>
          <w:spacing w:val="-9"/>
          <w:sz w:val="20"/>
        </w:rPr>
        <w:t xml:space="preserve"> </w:t>
      </w:r>
      <w:r w:rsidRPr="00FE1E52">
        <w:rPr>
          <w:color w:val="000000" w:themeColor="text1"/>
          <w:sz w:val="20"/>
        </w:rPr>
        <w:t>for</w:t>
      </w:r>
      <w:r w:rsidRPr="00FE1E52">
        <w:rPr>
          <w:color w:val="000000" w:themeColor="text1"/>
          <w:spacing w:val="-10"/>
          <w:sz w:val="20"/>
        </w:rPr>
        <w:t xml:space="preserve"> </w:t>
      </w:r>
      <w:proofErr w:type="spellStart"/>
      <w:r w:rsidRPr="00FE1E52">
        <w:rPr>
          <w:color w:val="000000" w:themeColor="text1"/>
          <w:sz w:val="20"/>
        </w:rPr>
        <w:t>PlatePass</w:t>
      </w:r>
      <w:proofErr w:type="spellEnd"/>
      <w:r w:rsidRPr="00FE1E52">
        <w:rPr>
          <w:color w:val="000000" w:themeColor="text1"/>
          <w:spacing w:val="-9"/>
          <w:sz w:val="20"/>
        </w:rPr>
        <w:t xml:space="preserve"> </w:t>
      </w:r>
      <w:r w:rsidRPr="00FE1E52">
        <w:rPr>
          <w:color w:val="000000" w:themeColor="text1"/>
          <w:sz w:val="20"/>
        </w:rPr>
        <w:t>charges</w:t>
      </w:r>
      <w:r w:rsidRPr="00FE1E52">
        <w:rPr>
          <w:color w:val="000000" w:themeColor="text1"/>
          <w:spacing w:val="-9"/>
          <w:sz w:val="20"/>
        </w:rPr>
        <w:t xml:space="preserve"> </w:t>
      </w:r>
      <w:r w:rsidRPr="00FE1E52">
        <w:rPr>
          <w:color w:val="000000" w:themeColor="text1"/>
          <w:sz w:val="20"/>
        </w:rPr>
        <w:t xml:space="preserve">here: </w:t>
      </w:r>
      <w:hyperlink r:id="rId13">
        <w:r w:rsidRPr="00FE1E52">
          <w:rPr>
            <w:color w:val="000000" w:themeColor="text1"/>
            <w:spacing w:val="-2"/>
            <w:sz w:val="20"/>
          </w:rPr>
          <w:t>https://bill.platepass.com/receipt</w:t>
        </w:r>
      </w:hyperlink>
    </w:p>
    <w:p w14:paraId="399450CD" w14:textId="77777777" w:rsidR="00C15E85" w:rsidRPr="00FE1E52" w:rsidRDefault="009B1F78">
      <w:pPr>
        <w:pStyle w:val="Heading2"/>
        <w:ind w:left="1128"/>
        <w:rPr>
          <w:color w:val="000000" w:themeColor="text1"/>
        </w:rPr>
      </w:pPr>
      <w:r w:rsidRPr="00FE1E52">
        <w:rPr>
          <w:color w:val="000000" w:themeColor="text1"/>
        </w:rPr>
        <w:t>Mileage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for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private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2"/>
        </w:rPr>
        <w:t>vehicle</w:t>
      </w:r>
    </w:p>
    <w:p w14:paraId="399450CE" w14:textId="77777777" w:rsidR="00C15E85" w:rsidRPr="00FE1E52" w:rsidRDefault="009B1F78">
      <w:pPr>
        <w:pStyle w:val="BodyText"/>
        <w:spacing w:before="92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Map Mileage must show origin (the geographic location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traveler’s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official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headquarters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or geographic location where travel begins, whichever is closer) to the destination using the mileage table or other mapping tool</w:t>
      </w:r>
    </w:p>
    <w:p w14:paraId="399450CF" w14:textId="77777777" w:rsidR="00C15E85" w:rsidRPr="00FE1E52" w:rsidRDefault="009B1F78">
      <w:pPr>
        <w:pStyle w:val="BodyText"/>
        <w:ind w:right="147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Vicinity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Mileage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must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show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origin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and destination physical address</w:t>
      </w:r>
    </w:p>
    <w:p w14:paraId="399450D0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76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Travelers may not be paid mileage for travel between their residence and their headquarters/regular work location. If travel begins more than one hour before or ends one hour after the traveler’s regular work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hours,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the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traveler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may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be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eligible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 xml:space="preserve">for miles to or from residence. Miles claimed may not exceed the miles </w:t>
      </w:r>
      <w:proofErr w:type="gramStart"/>
      <w:r w:rsidRPr="00FE1E52">
        <w:rPr>
          <w:color w:val="000000" w:themeColor="text1"/>
          <w:sz w:val="20"/>
        </w:rPr>
        <w:t>actually driven</w:t>
      </w:r>
      <w:proofErr w:type="gramEnd"/>
      <w:r w:rsidRPr="00FE1E52">
        <w:rPr>
          <w:color w:val="000000" w:themeColor="text1"/>
          <w:sz w:val="20"/>
        </w:rPr>
        <w:t>.</w:t>
      </w:r>
    </w:p>
    <w:p w14:paraId="399450D1" w14:textId="77777777" w:rsidR="00C15E85" w:rsidRPr="00FE1E52" w:rsidRDefault="009B1F78">
      <w:pPr>
        <w:pStyle w:val="BodyText"/>
        <w:ind w:right="147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Campus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mileage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for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personal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vehicle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on campus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requires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approval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from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  <w:spacing w:val="-4"/>
        </w:rPr>
        <w:t>chair</w:t>
      </w:r>
    </w:p>
    <w:p w14:paraId="399450D2" w14:textId="77777777" w:rsidR="00C15E85" w:rsidRPr="00FE1E52" w:rsidRDefault="009B1F78">
      <w:pPr>
        <w:pStyle w:val="BodyText"/>
        <w:ind w:right="147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Fuel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receipts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can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be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used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in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lieu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mileage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but may not exceed the mileage allowance. Fuel receipts are required for reimbursement.</w:t>
      </w:r>
    </w:p>
    <w:p w14:paraId="399450D3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115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Mileage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and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fuel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cannot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be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claimed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for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the same portion of the trip.</w:t>
      </w:r>
    </w:p>
    <w:p w14:paraId="399450D4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248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The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type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of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vehicle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should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be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denoted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on the ER as personal, state or rental.</w:t>
      </w:r>
    </w:p>
    <w:p w14:paraId="399450D5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4" w:lineRule="exact"/>
        <w:ind w:left="831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If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state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vehicle,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provide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vehicle</w:t>
      </w:r>
      <w:r w:rsidRPr="00FE1E52">
        <w:rPr>
          <w:color w:val="000000" w:themeColor="text1"/>
          <w:spacing w:val="-3"/>
          <w:sz w:val="20"/>
        </w:rPr>
        <w:t xml:space="preserve"> </w:t>
      </w:r>
      <w:r w:rsidRPr="00FE1E52">
        <w:rPr>
          <w:color w:val="000000" w:themeColor="text1"/>
          <w:spacing w:val="-2"/>
          <w:sz w:val="20"/>
        </w:rPr>
        <w:t>number.</w:t>
      </w:r>
    </w:p>
    <w:p w14:paraId="399450D6" w14:textId="77777777" w:rsidR="00C15E85" w:rsidRPr="00FE1E52" w:rsidRDefault="009B1F78">
      <w:pPr>
        <w:pStyle w:val="Heading1"/>
        <w:spacing w:before="182"/>
        <w:ind w:left="1137"/>
        <w:rPr>
          <w:color w:val="000000" w:themeColor="text1"/>
          <w:u w:val="none"/>
        </w:rPr>
      </w:pPr>
      <w:r w:rsidRPr="00FE1E52">
        <w:rPr>
          <w:color w:val="000000" w:themeColor="text1"/>
          <w:u w:color="2E5395"/>
        </w:rPr>
        <w:t>Meal</w:t>
      </w:r>
      <w:r w:rsidRPr="00FE1E52">
        <w:rPr>
          <w:color w:val="000000" w:themeColor="text1"/>
          <w:spacing w:val="-2"/>
          <w:u w:color="2E5395"/>
        </w:rPr>
        <w:t xml:space="preserve"> Requirements</w:t>
      </w:r>
    </w:p>
    <w:p w14:paraId="399450D7" w14:textId="77777777" w:rsidR="00C15E85" w:rsidRPr="00FE1E52" w:rsidRDefault="009B1F78">
      <w:pPr>
        <w:pStyle w:val="BodyText"/>
        <w:spacing w:before="92"/>
        <w:ind w:left="112" w:right="206" w:hanging="1"/>
        <w:jc w:val="both"/>
        <w:rPr>
          <w:color w:val="000000" w:themeColor="text1"/>
        </w:rPr>
      </w:pPr>
      <w:r w:rsidRPr="00FE1E52">
        <w:rPr>
          <w:color w:val="000000" w:themeColor="text1"/>
        </w:rPr>
        <w:t>Travel begins on first day of travel and ends when business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portion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of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trip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has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been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completed.</w:t>
      </w:r>
      <w:r w:rsidRPr="00FE1E52">
        <w:rPr>
          <w:color w:val="000000" w:themeColor="text1"/>
          <w:spacing w:val="-7"/>
        </w:rPr>
        <w:t xml:space="preserve"> </w:t>
      </w:r>
      <w:r w:rsidRPr="00FE1E52">
        <w:rPr>
          <w:color w:val="000000" w:themeColor="text1"/>
        </w:rPr>
        <w:t>Meals are based on overnight stay:</w:t>
      </w:r>
    </w:p>
    <w:p w14:paraId="399450D8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143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Breakfast: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Travel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begins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before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6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a.m.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and extends beyond 8 a.m.</w:t>
      </w:r>
    </w:p>
    <w:p w14:paraId="399450D9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492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Lunch:</w:t>
      </w:r>
      <w:r w:rsidRPr="00FE1E52">
        <w:rPr>
          <w:color w:val="000000" w:themeColor="text1"/>
          <w:spacing w:val="-8"/>
          <w:sz w:val="20"/>
        </w:rPr>
        <w:t xml:space="preserve"> </w:t>
      </w:r>
      <w:r w:rsidRPr="00FE1E52">
        <w:rPr>
          <w:color w:val="000000" w:themeColor="text1"/>
          <w:sz w:val="20"/>
        </w:rPr>
        <w:t>Travel</w:t>
      </w:r>
      <w:r w:rsidRPr="00FE1E52">
        <w:rPr>
          <w:color w:val="000000" w:themeColor="text1"/>
          <w:spacing w:val="-9"/>
          <w:sz w:val="20"/>
        </w:rPr>
        <w:t xml:space="preserve"> </w:t>
      </w:r>
      <w:r w:rsidRPr="00FE1E52">
        <w:rPr>
          <w:color w:val="000000" w:themeColor="text1"/>
          <w:sz w:val="20"/>
        </w:rPr>
        <w:t>begins</w:t>
      </w:r>
      <w:r w:rsidRPr="00FE1E52">
        <w:rPr>
          <w:color w:val="000000" w:themeColor="text1"/>
          <w:spacing w:val="-8"/>
          <w:sz w:val="20"/>
        </w:rPr>
        <w:t xml:space="preserve"> </w:t>
      </w:r>
      <w:r w:rsidRPr="00FE1E52">
        <w:rPr>
          <w:color w:val="000000" w:themeColor="text1"/>
          <w:sz w:val="20"/>
        </w:rPr>
        <w:t>before</w:t>
      </w:r>
      <w:r w:rsidRPr="00FE1E52">
        <w:rPr>
          <w:color w:val="000000" w:themeColor="text1"/>
          <w:spacing w:val="-8"/>
          <w:sz w:val="20"/>
        </w:rPr>
        <w:t xml:space="preserve"> </w:t>
      </w:r>
      <w:r w:rsidRPr="00FE1E52">
        <w:rPr>
          <w:color w:val="000000" w:themeColor="text1"/>
          <w:sz w:val="20"/>
        </w:rPr>
        <w:t>noon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and extends beyond 2 p.m.</w:t>
      </w:r>
    </w:p>
    <w:p w14:paraId="399450DA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spacing w:before="73"/>
        <w:ind w:right="419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</w:rPr>
        <w:br w:type="column"/>
      </w:r>
      <w:r w:rsidRPr="00FE1E52">
        <w:rPr>
          <w:color w:val="000000" w:themeColor="text1"/>
          <w:sz w:val="20"/>
        </w:rPr>
        <w:t>Dinner: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Travel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begins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before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6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p.m.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and extends beyond 8 p.m.</w:t>
      </w:r>
    </w:p>
    <w:p w14:paraId="399450DB" w14:textId="77777777" w:rsidR="00C15E85" w:rsidRPr="00FE1E52" w:rsidRDefault="009B1F78">
      <w:pPr>
        <w:pStyle w:val="BodyText"/>
        <w:spacing w:line="264" w:lineRule="auto"/>
        <w:ind w:left="472" w:right="37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Class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C: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When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trip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does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not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require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 xml:space="preserve">an overnight stay, neither </w:t>
      </w:r>
      <w:proofErr w:type="gramStart"/>
      <w:r w:rsidRPr="00FE1E52">
        <w:rPr>
          <w:color w:val="000000" w:themeColor="text1"/>
        </w:rPr>
        <w:t>meals</w:t>
      </w:r>
      <w:proofErr w:type="gramEnd"/>
      <w:r w:rsidRPr="00FE1E52">
        <w:rPr>
          <w:color w:val="000000" w:themeColor="text1"/>
        </w:rPr>
        <w:t xml:space="preserve"> </w:t>
      </w:r>
      <w:proofErr w:type="gramStart"/>
      <w:r w:rsidRPr="00FE1E52">
        <w:rPr>
          <w:color w:val="000000" w:themeColor="text1"/>
        </w:rPr>
        <w:t>or per</w:t>
      </w:r>
      <w:proofErr w:type="gramEnd"/>
      <w:r w:rsidRPr="00FE1E52">
        <w:rPr>
          <w:color w:val="000000" w:themeColor="text1"/>
        </w:rPr>
        <w:t xml:space="preserve"> diem reimbursements are allowed.</w:t>
      </w:r>
    </w:p>
    <w:p w14:paraId="399450DC" w14:textId="77777777" w:rsidR="00C15E85" w:rsidRPr="00FE1E52" w:rsidRDefault="009B1F78">
      <w:pPr>
        <w:pStyle w:val="BodyText"/>
        <w:spacing w:line="264" w:lineRule="auto"/>
        <w:ind w:left="472" w:right="37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A traveler may not claim reimbursements for meals, per diem or lodging for any overnight travel within 50 miles of the headquarters or residence without justification for overnight travel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approved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by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the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department/agency</w:t>
      </w:r>
      <w:r w:rsidRPr="00FE1E52">
        <w:rPr>
          <w:color w:val="000000" w:themeColor="text1"/>
          <w:spacing w:val="-8"/>
        </w:rPr>
        <w:t xml:space="preserve"> </w:t>
      </w:r>
      <w:r w:rsidRPr="00FE1E52">
        <w:rPr>
          <w:color w:val="000000" w:themeColor="text1"/>
        </w:rPr>
        <w:t>head.</w:t>
      </w:r>
    </w:p>
    <w:p w14:paraId="399450DD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spacing w:line="264" w:lineRule="auto"/>
        <w:ind w:right="174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Justification</w:t>
      </w:r>
      <w:r w:rsidRPr="00FE1E52">
        <w:rPr>
          <w:color w:val="000000" w:themeColor="text1"/>
          <w:spacing w:val="-9"/>
          <w:sz w:val="20"/>
        </w:rPr>
        <w:t xml:space="preserve"> </w:t>
      </w:r>
      <w:r w:rsidRPr="00FE1E52">
        <w:rPr>
          <w:color w:val="000000" w:themeColor="text1"/>
          <w:sz w:val="20"/>
        </w:rPr>
        <w:t>examples</w:t>
      </w:r>
      <w:r w:rsidRPr="00FE1E52">
        <w:rPr>
          <w:color w:val="000000" w:themeColor="text1"/>
          <w:spacing w:val="-8"/>
          <w:sz w:val="20"/>
        </w:rPr>
        <w:t xml:space="preserve"> </w:t>
      </w:r>
      <w:r w:rsidRPr="00FE1E52">
        <w:rPr>
          <w:color w:val="000000" w:themeColor="text1"/>
          <w:sz w:val="20"/>
        </w:rPr>
        <w:t>include</w:t>
      </w:r>
      <w:r w:rsidRPr="00FE1E52">
        <w:rPr>
          <w:color w:val="000000" w:themeColor="text1"/>
          <w:spacing w:val="-10"/>
          <w:sz w:val="20"/>
        </w:rPr>
        <w:t xml:space="preserve"> </w:t>
      </w:r>
      <w:r w:rsidRPr="00FE1E52">
        <w:rPr>
          <w:color w:val="000000" w:themeColor="text1"/>
          <w:sz w:val="20"/>
        </w:rPr>
        <w:t>late-night</w:t>
      </w:r>
      <w:r w:rsidRPr="00FE1E52">
        <w:rPr>
          <w:color w:val="000000" w:themeColor="text1"/>
          <w:spacing w:val="-10"/>
          <w:sz w:val="20"/>
        </w:rPr>
        <w:t xml:space="preserve"> </w:t>
      </w:r>
      <w:r w:rsidRPr="00FE1E52">
        <w:rPr>
          <w:color w:val="000000" w:themeColor="text1"/>
          <w:sz w:val="20"/>
        </w:rPr>
        <w:t xml:space="preserve">or early-morning job responsibilities and excessive travel time because of traffic </w:t>
      </w:r>
      <w:r w:rsidRPr="00FE1E52">
        <w:rPr>
          <w:color w:val="000000" w:themeColor="text1"/>
          <w:spacing w:val="-2"/>
          <w:sz w:val="20"/>
        </w:rPr>
        <w:t>conditions.</w:t>
      </w:r>
    </w:p>
    <w:p w14:paraId="399450DE" w14:textId="77777777" w:rsidR="00C15E85" w:rsidRPr="00FE1E52" w:rsidRDefault="009B1F78">
      <w:pPr>
        <w:pStyle w:val="BodyText"/>
        <w:ind w:left="472" w:right="37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Travelers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can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only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claim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their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own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meal allowance, not meals for others.</w:t>
      </w:r>
    </w:p>
    <w:p w14:paraId="399450DF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174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If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paying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for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others’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meals,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receipt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must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be reimbursed as an entertainment expense (see Entertainment Expense Policy)</w:t>
      </w:r>
    </w:p>
    <w:p w14:paraId="399450E0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198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If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claiming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meals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for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entire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trip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on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a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single line, the ER description field must contain the start and end date of the trip, the meal type, and meal amount per day</w:t>
      </w:r>
    </w:p>
    <w:p w14:paraId="399450E1" w14:textId="77777777" w:rsidR="00C15E85" w:rsidRPr="00FE1E52" w:rsidRDefault="009B1F78">
      <w:pPr>
        <w:pStyle w:val="BodyText"/>
        <w:ind w:left="473" w:right="152" w:hanging="361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80"/>
        </w:rPr>
        <w:t xml:space="preserve"> </w:t>
      </w:r>
      <w:r w:rsidRPr="00FE1E52">
        <w:rPr>
          <w:color w:val="000000" w:themeColor="text1"/>
        </w:rPr>
        <w:t>Per diem is $80 per day (no receipts required) for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domestic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foreign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travel</w:t>
      </w:r>
      <w:r w:rsidRPr="00FE1E52">
        <w:rPr>
          <w:color w:val="000000" w:themeColor="text1"/>
          <w:spacing w:val="-6"/>
        </w:rPr>
        <w:t xml:space="preserve"> </w:t>
      </w:r>
      <w:r w:rsidRPr="00FE1E52">
        <w:rPr>
          <w:color w:val="000000" w:themeColor="text1"/>
        </w:rPr>
        <w:t>and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is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figured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at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 quarterly rate. Per diem can be claimed in lieu of actual meal allowance &amp; lodging.</w:t>
      </w:r>
    </w:p>
    <w:p w14:paraId="399450E2" w14:textId="77777777" w:rsidR="00C15E85" w:rsidRPr="00FE1E52" w:rsidRDefault="009B1F78">
      <w:pPr>
        <w:pStyle w:val="Heading1"/>
        <w:spacing w:before="178"/>
        <w:rPr>
          <w:color w:val="000000" w:themeColor="text1"/>
          <w:u w:val="none"/>
        </w:rPr>
      </w:pPr>
      <w:r w:rsidRPr="00FE1E52">
        <w:rPr>
          <w:color w:val="000000" w:themeColor="text1"/>
          <w:u w:color="2E5395"/>
        </w:rPr>
        <w:t>Lodging</w:t>
      </w:r>
      <w:r w:rsidRPr="00FE1E52">
        <w:rPr>
          <w:color w:val="000000" w:themeColor="text1"/>
          <w:spacing w:val="-4"/>
          <w:u w:color="2E5395"/>
        </w:rPr>
        <w:t xml:space="preserve"> </w:t>
      </w:r>
      <w:r w:rsidRPr="00FE1E52">
        <w:rPr>
          <w:color w:val="000000" w:themeColor="text1"/>
          <w:spacing w:val="-2"/>
          <w:u w:color="2E5395"/>
        </w:rPr>
        <w:t>Requirements</w:t>
      </w:r>
    </w:p>
    <w:p w14:paraId="399450E3" w14:textId="77777777" w:rsidR="00C15E85" w:rsidRPr="00FE1E52" w:rsidRDefault="009B1F78">
      <w:pPr>
        <w:pStyle w:val="BodyText"/>
        <w:spacing w:before="93" w:line="264" w:lineRule="auto"/>
        <w:ind w:right="441"/>
        <w:jc w:val="both"/>
        <w:rPr>
          <w:color w:val="000000" w:themeColor="text1"/>
        </w:rPr>
      </w:pPr>
      <w:r w:rsidRPr="00FE1E52">
        <w:rPr>
          <w:rFonts w:ascii="Webdings" w:hAnsi="Webdings"/>
          <w:color w:val="000000" w:themeColor="text1"/>
        </w:rPr>
        <w:t></w:t>
      </w:r>
      <w:r w:rsidRPr="00FE1E52">
        <w:rPr>
          <w:color w:val="000000" w:themeColor="text1"/>
          <w:spacing w:val="40"/>
        </w:rPr>
        <w:t xml:space="preserve"> </w:t>
      </w:r>
      <w:r w:rsidRPr="00FE1E52">
        <w:rPr>
          <w:color w:val="000000" w:themeColor="text1"/>
        </w:rPr>
        <w:t>Lodging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always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requires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an</w:t>
      </w:r>
      <w:r w:rsidRPr="00FE1E52">
        <w:rPr>
          <w:color w:val="000000" w:themeColor="text1"/>
          <w:spacing w:val="-4"/>
        </w:rPr>
        <w:t xml:space="preserve"> </w:t>
      </w:r>
      <w:r w:rsidRPr="00FE1E52">
        <w:rPr>
          <w:color w:val="000000" w:themeColor="text1"/>
        </w:rPr>
        <w:t>itemized</w:t>
      </w:r>
      <w:r w:rsidRPr="00FE1E52">
        <w:rPr>
          <w:color w:val="000000" w:themeColor="text1"/>
          <w:spacing w:val="-5"/>
        </w:rPr>
        <w:t xml:space="preserve"> </w:t>
      </w:r>
      <w:r w:rsidRPr="00FE1E52">
        <w:rPr>
          <w:color w:val="000000" w:themeColor="text1"/>
        </w:rPr>
        <w:t>receipt showing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a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zero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balance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>or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“paid”</w:t>
      </w:r>
      <w:r w:rsidRPr="00FE1E52">
        <w:rPr>
          <w:color w:val="000000" w:themeColor="text1"/>
          <w:spacing w:val="-2"/>
        </w:rPr>
        <w:t xml:space="preserve"> </w:t>
      </w:r>
      <w:r w:rsidRPr="00FE1E52">
        <w:rPr>
          <w:color w:val="000000" w:themeColor="text1"/>
        </w:rPr>
        <w:t>and</w:t>
      </w:r>
      <w:r w:rsidRPr="00FE1E52">
        <w:rPr>
          <w:color w:val="000000" w:themeColor="text1"/>
          <w:spacing w:val="-3"/>
        </w:rPr>
        <w:t xml:space="preserve"> </w:t>
      </w:r>
      <w:r w:rsidRPr="00FE1E52">
        <w:rPr>
          <w:color w:val="000000" w:themeColor="text1"/>
        </w:rPr>
        <w:t xml:space="preserve">single </w:t>
      </w:r>
      <w:r w:rsidRPr="00FE1E52">
        <w:rPr>
          <w:color w:val="000000" w:themeColor="text1"/>
          <w:spacing w:val="-2"/>
        </w:rPr>
        <w:t>occupancy.</w:t>
      </w:r>
    </w:p>
    <w:p w14:paraId="399450E4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616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Shared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room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with</w:t>
      </w:r>
      <w:r w:rsidRPr="00FE1E52">
        <w:rPr>
          <w:color w:val="000000" w:themeColor="text1"/>
          <w:spacing w:val="-4"/>
          <w:sz w:val="20"/>
        </w:rPr>
        <w:t xml:space="preserve"> </w:t>
      </w:r>
      <w:r w:rsidRPr="00FE1E52">
        <w:rPr>
          <w:color w:val="000000" w:themeColor="text1"/>
          <w:sz w:val="20"/>
        </w:rPr>
        <w:t>a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person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not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on</w:t>
      </w:r>
      <w:r w:rsidRPr="00FE1E52">
        <w:rPr>
          <w:color w:val="000000" w:themeColor="text1"/>
          <w:spacing w:val="-6"/>
          <w:sz w:val="20"/>
        </w:rPr>
        <w:t xml:space="preserve"> </w:t>
      </w:r>
      <w:r w:rsidRPr="00FE1E52">
        <w:rPr>
          <w:color w:val="000000" w:themeColor="text1"/>
          <w:sz w:val="20"/>
        </w:rPr>
        <w:t>UF business: Single room rate for cost comparison must be provided</w:t>
      </w:r>
    </w:p>
    <w:p w14:paraId="399450E5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408" w:hanging="361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20"/>
        </w:rPr>
        <w:t>Shared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room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with</w:t>
      </w:r>
      <w:r w:rsidRPr="00FE1E52">
        <w:rPr>
          <w:color w:val="000000" w:themeColor="text1"/>
          <w:spacing w:val="-5"/>
          <w:sz w:val="20"/>
        </w:rPr>
        <w:t xml:space="preserve"> </w:t>
      </w:r>
      <w:r w:rsidRPr="00FE1E52">
        <w:rPr>
          <w:color w:val="000000" w:themeColor="text1"/>
          <w:sz w:val="20"/>
        </w:rPr>
        <w:t>another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person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on</w:t>
      </w:r>
      <w:r w:rsidRPr="00FE1E52">
        <w:rPr>
          <w:color w:val="000000" w:themeColor="text1"/>
          <w:spacing w:val="-7"/>
          <w:sz w:val="20"/>
        </w:rPr>
        <w:t xml:space="preserve"> </w:t>
      </w:r>
      <w:r w:rsidRPr="00FE1E52">
        <w:rPr>
          <w:color w:val="000000" w:themeColor="text1"/>
          <w:sz w:val="20"/>
        </w:rPr>
        <w:t>UF business: Both ERs should be cross referenced and include a memo with payment breakdown.</w:t>
      </w:r>
    </w:p>
    <w:p w14:paraId="399450E6" w14:textId="77777777" w:rsidR="00C15E85" w:rsidRPr="00FE1E52" w:rsidRDefault="009B1F78">
      <w:pPr>
        <w:pStyle w:val="Heading1"/>
        <w:spacing w:before="159"/>
        <w:ind w:left="620"/>
        <w:rPr>
          <w:color w:val="000000" w:themeColor="text1"/>
          <w:u w:val="none"/>
        </w:rPr>
      </w:pPr>
      <w:r w:rsidRPr="00FE1E52">
        <w:rPr>
          <w:color w:val="000000" w:themeColor="text1"/>
          <w:u w:color="2E5395"/>
        </w:rPr>
        <w:t>Cash</w:t>
      </w:r>
      <w:r w:rsidRPr="00FE1E52">
        <w:rPr>
          <w:color w:val="000000" w:themeColor="text1"/>
          <w:spacing w:val="-5"/>
          <w:u w:color="2E5395"/>
        </w:rPr>
        <w:t xml:space="preserve"> </w:t>
      </w:r>
      <w:r w:rsidRPr="00FE1E52">
        <w:rPr>
          <w:color w:val="000000" w:themeColor="text1"/>
          <w:u w:color="2E5395"/>
        </w:rPr>
        <w:t>Advance</w:t>
      </w:r>
      <w:r w:rsidRPr="00FE1E52">
        <w:rPr>
          <w:color w:val="000000" w:themeColor="text1"/>
          <w:spacing w:val="-3"/>
          <w:u w:color="2E5395"/>
        </w:rPr>
        <w:t xml:space="preserve"> </w:t>
      </w:r>
      <w:r w:rsidRPr="00FE1E52">
        <w:rPr>
          <w:color w:val="000000" w:themeColor="text1"/>
          <w:spacing w:val="-2"/>
          <w:u w:color="2E5395"/>
        </w:rPr>
        <w:t>Requirements</w:t>
      </w:r>
    </w:p>
    <w:p w14:paraId="399450E7" w14:textId="77777777" w:rsidR="00C15E85" w:rsidRPr="00FE1E52" w:rsidRDefault="009B1F78">
      <w:pPr>
        <w:spacing w:before="92"/>
        <w:ind w:left="471" w:right="153" w:hanging="360"/>
        <w:rPr>
          <w:color w:val="000000" w:themeColor="text1"/>
          <w:sz w:val="18"/>
        </w:rPr>
      </w:pPr>
      <w:r w:rsidRPr="00FE1E52">
        <w:rPr>
          <w:rFonts w:ascii="Webdings" w:hAnsi="Webdings"/>
          <w:color w:val="000000" w:themeColor="text1"/>
          <w:sz w:val="20"/>
        </w:rPr>
        <w:t></w:t>
      </w:r>
      <w:r w:rsidRPr="00FE1E52">
        <w:rPr>
          <w:color w:val="000000" w:themeColor="text1"/>
          <w:spacing w:val="80"/>
          <w:sz w:val="20"/>
        </w:rPr>
        <w:t xml:space="preserve"> </w:t>
      </w:r>
      <w:r w:rsidRPr="00FE1E52">
        <w:rPr>
          <w:color w:val="000000" w:themeColor="text1"/>
          <w:sz w:val="18"/>
        </w:rPr>
        <w:t>Cash</w:t>
      </w:r>
      <w:r w:rsidRPr="00FE1E52">
        <w:rPr>
          <w:color w:val="000000" w:themeColor="text1"/>
          <w:spacing w:val="-3"/>
          <w:sz w:val="18"/>
        </w:rPr>
        <w:t xml:space="preserve"> </w:t>
      </w:r>
      <w:r w:rsidRPr="00FE1E52">
        <w:rPr>
          <w:color w:val="000000" w:themeColor="text1"/>
          <w:sz w:val="18"/>
        </w:rPr>
        <w:t>advances</w:t>
      </w:r>
      <w:r w:rsidRPr="00FE1E52">
        <w:rPr>
          <w:color w:val="000000" w:themeColor="text1"/>
          <w:spacing w:val="-5"/>
          <w:sz w:val="18"/>
        </w:rPr>
        <w:t xml:space="preserve"> </w:t>
      </w:r>
      <w:r w:rsidRPr="00FE1E52">
        <w:rPr>
          <w:color w:val="000000" w:themeColor="text1"/>
          <w:sz w:val="18"/>
        </w:rPr>
        <w:t>are</w:t>
      </w:r>
      <w:r w:rsidRPr="00FE1E52">
        <w:rPr>
          <w:color w:val="000000" w:themeColor="text1"/>
          <w:spacing w:val="-3"/>
          <w:sz w:val="18"/>
        </w:rPr>
        <w:t xml:space="preserve"> </w:t>
      </w:r>
      <w:r w:rsidRPr="00FE1E52">
        <w:rPr>
          <w:color w:val="000000" w:themeColor="text1"/>
          <w:sz w:val="18"/>
        </w:rPr>
        <w:t>for</w:t>
      </w:r>
      <w:r w:rsidRPr="00FE1E52">
        <w:rPr>
          <w:color w:val="000000" w:themeColor="text1"/>
          <w:spacing w:val="-4"/>
          <w:sz w:val="18"/>
        </w:rPr>
        <w:t xml:space="preserve"> </w:t>
      </w:r>
      <w:r w:rsidRPr="00FE1E52">
        <w:rPr>
          <w:color w:val="000000" w:themeColor="text1"/>
          <w:sz w:val="18"/>
        </w:rPr>
        <w:t>UF</w:t>
      </w:r>
      <w:r w:rsidRPr="00FE1E52">
        <w:rPr>
          <w:color w:val="000000" w:themeColor="text1"/>
          <w:spacing w:val="-3"/>
          <w:sz w:val="18"/>
        </w:rPr>
        <w:t xml:space="preserve"> </w:t>
      </w:r>
      <w:r w:rsidRPr="00FE1E52">
        <w:rPr>
          <w:color w:val="000000" w:themeColor="text1"/>
          <w:sz w:val="18"/>
        </w:rPr>
        <w:t>employees</w:t>
      </w:r>
      <w:r w:rsidRPr="00FE1E52">
        <w:rPr>
          <w:color w:val="000000" w:themeColor="text1"/>
          <w:spacing w:val="-3"/>
          <w:sz w:val="18"/>
        </w:rPr>
        <w:t xml:space="preserve"> </w:t>
      </w:r>
      <w:r w:rsidRPr="00FE1E52">
        <w:rPr>
          <w:color w:val="000000" w:themeColor="text1"/>
          <w:sz w:val="18"/>
        </w:rPr>
        <w:t>only</w:t>
      </w:r>
      <w:r w:rsidRPr="00FE1E52">
        <w:rPr>
          <w:color w:val="000000" w:themeColor="text1"/>
          <w:spacing w:val="-4"/>
          <w:sz w:val="18"/>
        </w:rPr>
        <w:t xml:space="preserve"> </w:t>
      </w:r>
      <w:r w:rsidRPr="00FE1E52">
        <w:rPr>
          <w:color w:val="000000" w:themeColor="text1"/>
          <w:sz w:val="18"/>
        </w:rPr>
        <w:t>and permitted for one trip at a time.</w:t>
      </w:r>
    </w:p>
    <w:p w14:paraId="399450E8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275"/>
        <w:rPr>
          <w:rFonts w:ascii="Symbol" w:hAnsi="Symbol"/>
          <w:color w:val="000000" w:themeColor="text1"/>
          <w:sz w:val="18"/>
        </w:rPr>
      </w:pPr>
      <w:r w:rsidRPr="00FE1E52">
        <w:rPr>
          <w:color w:val="000000" w:themeColor="text1"/>
          <w:sz w:val="18"/>
        </w:rPr>
        <w:t>Cash</w:t>
      </w:r>
      <w:r w:rsidRPr="00FE1E52">
        <w:rPr>
          <w:color w:val="000000" w:themeColor="text1"/>
          <w:spacing w:val="-5"/>
          <w:sz w:val="18"/>
        </w:rPr>
        <w:t xml:space="preserve"> </w:t>
      </w:r>
      <w:r w:rsidRPr="00FE1E52">
        <w:rPr>
          <w:color w:val="000000" w:themeColor="text1"/>
          <w:sz w:val="18"/>
        </w:rPr>
        <w:t>advance</w:t>
      </w:r>
      <w:r w:rsidRPr="00FE1E52">
        <w:rPr>
          <w:color w:val="000000" w:themeColor="text1"/>
          <w:spacing w:val="-6"/>
          <w:sz w:val="18"/>
        </w:rPr>
        <w:t xml:space="preserve"> </w:t>
      </w:r>
      <w:r w:rsidRPr="00FE1E52">
        <w:rPr>
          <w:color w:val="000000" w:themeColor="text1"/>
          <w:sz w:val="18"/>
        </w:rPr>
        <w:t>should</w:t>
      </w:r>
      <w:r w:rsidRPr="00FE1E52">
        <w:rPr>
          <w:color w:val="000000" w:themeColor="text1"/>
          <w:spacing w:val="-5"/>
          <w:sz w:val="18"/>
        </w:rPr>
        <w:t xml:space="preserve"> </w:t>
      </w:r>
      <w:r w:rsidRPr="00FE1E52">
        <w:rPr>
          <w:color w:val="000000" w:themeColor="text1"/>
          <w:sz w:val="18"/>
        </w:rPr>
        <w:t>be</w:t>
      </w:r>
      <w:r w:rsidRPr="00FE1E52">
        <w:rPr>
          <w:color w:val="000000" w:themeColor="text1"/>
          <w:spacing w:val="-6"/>
          <w:sz w:val="18"/>
        </w:rPr>
        <w:t xml:space="preserve"> </w:t>
      </w:r>
      <w:r w:rsidRPr="00FE1E52">
        <w:rPr>
          <w:color w:val="000000" w:themeColor="text1"/>
          <w:sz w:val="18"/>
        </w:rPr>
        <w:t>settled</w:t>
      </w:r>
      <w:r w:rsidRPr="00FE1E52">
        <w:rPr>
          <w:color w:val="000000" w:themeColor="text1"/>
          <w:spacing w:val="-6"/>
          <w:sz w:val="18"/>
        </w:rPr>
        <w:t xml:space="preserve"> </w:t>
      </w:r>
      <w:r w:rsidRPr="00FE1E52">
        <w:rPr>
          <w:color w:val="000000" w:themeColor="text1"/>
          <w:sz w:val="18"/>
        </w:rPr>
        <w:t>within</w:t>
      </w:r>
      <w:r w:rsidRPr="00FE1E52">
        <w:rPr>
          <w:color w:val="000000" w:themeColor="text1"/>
          <w:spacing w:val="-5"/>
          <w:sz w:val="18"/>
        </w:rPr>
        <w:t xml:space="preserve"> </w:t>
      </w:r>
      <w:r w:rsidRPr="00FE1E52">
        <w:rPr>
          <w:color w:val="000000" w:themeColor="text1"/>
          <w:sz w:val="18"/>
        </w:rPr>
        <w:t>10</w:t>
      </w:r>
      <w:r w:rsidRPr="00FE1E52">
        <w:rPr>
          <w:color w:val="000000" w:themeColor="text1"/>
          <w:spacing w:val="-6"/>
          <w:sz w:val="18"/>
        </w:rPr>
        <w:t xml:space="preserve"> </w:t>
      </w:r>
      <w:r w:rsidRPr="00FE1E52">
        <w:rPr>
          <w:color w:val="000000" w:themeColor="text1"/>
          <w:sz w:val="18"/>
        </w:rPr>
        <w:t>days of return</w:t>
      </w:r>
    </w:p>
    <w:p w14:paraId="399450E9" w14:textId="77777777" w:rsidR="00C15E85" w:rsidRPr="00FE1E52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before="5" w:line="232" w:lineRule="auto"/>
        <w:ind w:left="831" w:right="294"/>
        <w:rPr>
          <w:rFonts w:ascii="Symbol" w:hAnsi="Symbol"/>
          <w:color w:val="000000" w:themeColor="text1"/>
          <w:sz w:val="20"/>
        </w:rPr>
      </w:pPr>
      <w:r w:rsidRPr="00FE1E52">
        <w:rPr>
          <w:color w:val="000000" w:themeColor="text1"/>
          <w:sz w:val="18"/>
        </w:rPr>
        <w:t>If not settled within 30 days, wages may be garnished,</w:t>
      </w:r>
      <w:r w:rsidRPr="00FE1E52">
        <w:rPr>
          <w:color w:val="000000" w:themeColor="text1"/>
          <w:spacing w:val="-7"/>
          <w:sz w:val="18"/>
        </w:rPr>
        <w:t xml:space="preserve"> </w:t>
      </w:r>
      <w:r w:rsidRPr="00FE1E52">
        <w:rPr>
          <w:color w:val="000000" w:themeColor="text1"/>
          <w:sz w:val="18"/>
        </w:rPr>
        <w:t>and</w:t>
      </w:r>
      <w:r w:rsidRPr="00FE1E52">
        <w:rPr>
          <w:color w:val="000000" w:themeColor="text1"/>
          <w:spacing w:val="-7"/>
          <w:sz w:val="18"/>
        </w:rPr>
        <w:t xml:space="preserve"> </w:t>
      </w:r>
      <w:r w:rsidRPr="00FE1E52">
        <w:rPr>
          <w:color w:val="000000" w:themeColor="text1"/>
          <w:sz w:val="18"/>
        </w:rPr>
        <w:t>future</w:t>
      </w:r>
      <w:r w:rsidRPr="00FE1E52">
        <w:rPr>
          <w:color w:val="000000" w:themeColor="text1"/>
          <w:spacing w:val="-7"/>
          <w:sz w:val="18"/>
        </w:rPr>
        <w:t xml:space="preserve"> </w:t>
      </w:r>
      <w:r w:rsidRPr="00FE1E52">
        <w:rPr>
          <w:color w:val="000000" w:themeColor="text1"/>
          <w:sz w:val="18"/>
        </w:rPr>
        <w:t>advances</w:t>
      </w:r>
      <w:r w:rsidRPr="00FE1E52">
        <w:rPr>
          <w:color w:val="000000" w:themeColor="text1"/>
          <w:spacing w:val="-7"/>
          <w:sz w:val="18"/>
        </w:rPr>
        <w:t xml:space="preserve"> </w:t>
      </w:r>
      <w:r w:rsidRPr="00FE1E52">
        <w:rPr>
          <w:color w:val="000000" w:themeColor="text1"/>
          <w:sz w:val="18"/>
        </w:rPr>
        <w:t>will</w:t>
      </w:r>
      <w:r w:rsidRPr="00FE1E52">
        <w:rPr>
          <w:color w:val="000000" w:themeColor="text1"/>
          <w:spacing w:val="-6"/>
          <w:sz w:val="18"/>
        </w:rPr>
        <w:t xml:space="preserve"> </w:t>
      </w:r>
      <w:r w:rsidRPr="00FE1E52">
        <w:rPr>
          <w:color w:val="000000" w:themeColor="text1"/>
          <w:sz w:val="18"/>
        </w:rPr>
        <w:t>be</w:t>
      </w:r>
      <w:r w:rsidRPr="00FE1E52">
        <w:rPr>
          <w:color w:val="000000" w:themeColor="text1"/>
          <w:spacing w:val="-6"/>
          <w:sz w:val="18"/>
        </w:rPr>
        <w:t xml:space="preserve"> </w:t>
      </w:r>
      <w:r w:rsidRPr="00FE1E52">
        <w:rPr>
          <w:color w:val="000000" w:themeColor="text1"/>
          <w:sz w:val="18"/>
        </w:rPr>
        <w:t>denied.</w:t>
      </w:r>
    </w:p>
    <w:sectPr w:rsidR="00C15E85" w:rsidRPr="00FE1E52">
      <w:pgSz w:w="15840" w:h="12240" w:orient="landscape"/>
      <w:pgMar w:top="360" w:right="320" w:bottom="280" w:left="320" w:header="720" w:footer="720" w:gutter="0"/>
      <w:cols w:num="3" w:space="720" w:equalWidth="0">
        <w:col w:w="4394" w:space="974"/>
        <w:col w:w="4388" w:space="978"/>
        <w:col w:w="446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F583B"/>
    <w:multiLevelType w:val="hybridMultilevel"/>
    <w:tmpl w:val="0C80D656"/>
    <w:lvl w:ilvl="0" w:tplc="53F0A7FC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lang w:val="en-US" w:eastAsia="en-US" w:bidi="ar-SA"/>
      </w:rPr>
    </w:lvl>
    <w:lvl w:ilvl="1" w:tplc="FF587AF8">
      <w:numFmt w:val="bullet"/>
      <w:lvlText w:val="•"/>
      <w:lvlJc w:val="left"/>
      <w:pPr>
        <w:ind w:left="1202" w:hanging="360"/>
      </w:pPr>
      <w:rPr>
        <w:rFonts w:hint="default"/>
        <w:lang w:val="en-US" w:eastAsia="en-US" w:bidi="ar-SA"/>
      </w:rPr>
    </w:lvl>
    <w:lvl w:ilvl="2" w:tplc="06461628">
      <w:numFmt w:val="bullet"/>
      <w:lvlText w:val="•"/>
      <w:lvlJc w:val="left"/>
      <w:pPr>
        <w:ind w:left="1565" w:hanging="360"/>
      </w:pPr>
      <w:rPr>
        <w:rFonts w:hint="default"/>
        <w:lang w:val="en-US" w:eastAsia="en-US" w:bidi="ar-SA"/>
      </w:rPr>
    </w:lvl>
    <w:lvl w:ilvl="3" w:tplc="80AE107A">
      <w:numFmt w:val="bullet"/>
      <w:lvlText w:val="•"/>
      <w:lvlJc w:val="left"/>
      <w:pPr>
        <w:ind w:left="1927" w:hanging="360"/>
      </w:pPr>
      <w:rPr>
        <w:rFonts w:hint="default"/>
        <w:lang w:val="en-US" w:eastAsia="en-US" w:bidi="ar-SA"/>
      </w:rPr>
    </w:lvl>
    <w:lvl w:ilvl="4" w:tplc="941EE01C">
      <w:numFmt w:val="bullet"/>
      <w:lvlText w:val="•"/>
      <w:lvlJc w:val="left"/>
      <w:pPr>
        <w:ind w:left="2290" w:hanging="360"/>
      </w:pPr>
      <w:rPr>
        <w:rFonts w:hint="default"/>
        <w:lang w:val="en-US" w:eastAsia="en-US" w:bidi="ar-SA"/>
      </w:rPr>
    </w:lvl>
    <w:lvl w:ilvl="5" w:tplc="4042B83E">
      <w:numFmt w:val="bullet"/>
      <w:lvlText w:val="•"/>
      <w:lvlJc w:val="left"/>
      <w:pPr>
        <w:ind w:left="2652" w:hanging="360"/>
      </w:pPr>
      <w:rPr>
        <w:rFonts w:hint="default"/>
        <w:lang w:val="en-US" w:eastAsia="en-US" w:bidi="ar-SA"/>
      </w:rPr>
    </w:lvl>
    <w:lvl w:ilvl="6" w:tplc="BB2061EA">
      <w:numFmt w:val="bullet"/>
      <w:lvlText w:val="•"/>
      <w:lvlJc w:val="left"/>
      <w:pPr>
        <w:ind w:left="3015" w:hanging="360"/>
      </w:pPr>
      <w:rPr>
        <w:rFonts w:hint="default"/>
        <w:lang w:val="en-US" w:eastAsia="en-US" w:bidi="ar-SA"/>
      </w:rPr>
    </w:lvl>
    <w:lvl w:ilvl="7" w:tplc="C4C08B08">
      <w:numFmt w:val="bullet"/>
      <w:lvlText w:val="•"/>
      <w:lvlJc w:val="left"/>
      <w:pPr>
        <w:ind w:left="3378" w:hanging="360"/>
      </w:pPr>
      <w:rPr>
        <w:rFonts w:hint="default"/>
        <w:lang w:val="en-US" w:eastAsia="en-US" w:bidi="ar-SA"/>
      </w:rPr>
    </w:lvl>
    <w:lvl w:ilvl="8" w:tplc="1250E8E0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3E936D9"/>
    <w:multiLevelType w:val="hybridMultilevel"/>
    <w:tmpl w:val="CA6E7030"/>
    <w:lvl w:ilvl="0" w:tplc="80862F9C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F9E6B1B6">
      <w:numFmt w:val="bullet"/>
      <w:lvlText w:val="•"/>
      <w:lvlJc w:val="left"/>
      <w:pPr>
        <w:ind w:left="1193" w:hanging="360"/>
      </w:pPr>
      <w:rPr>
        <w:rFonts w:hint="default"/>
        <w:lang w:val="en-US" w:eastAsia="en-US" w:bidi="ar-SA"/>
      </w:rPr>
    </w:lvl>
    <w:lvl w:ilvl="2" w:tplc="130056E0">
      <w:numFmt w:val="bullet"/>
      <w:lvlText w:val="•"/>
      <w:lvlJc w:val="left"/>
      <w:pPr>
        <w:ind w:left="1546" w:hanging="360"/>
      </w:pPr>
      <w:rPr>
        <w:rFonts w:hint="default"/>
        <w:lang w:val="en-US" w:eastAsia="en-US" w:bidi="ar-SA"/>
      </w:rPr>
    </w:lvl>
    <w:lvl w:ilvl="3" w:tplc="5338FB40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4" w:tplc="7D76BCC0">
      <w:numFmt w:val="bullet"/>
      <w:lvlText w:val="•"/>
      <w:lvlJc w:val="left"/>
      <w:pPr>
        <w:ind w:left="2252" w:hanging="360"/>
      </w:pPr>
      <w:rPr>
        <w:rFonts w:hint="default"/>
        <w:lang w:val="en-US" w:eastAsia="en-US" w:bidi="ar-SA"/>
      </w:rPr>
    </w:lvl>
    <w:lvl w:ilvl="5" w:tplc="86F25480">
      <w:numFmt w:val="bullet"/>
      <w:lvlText w:val="•"/>
      <w:lvlJc w:val="left"/>
      <w:pPr>
        <w:ind w:left="2605" w:hanging="360"/>
      </w:pPr>
      <w:rPr>
        <w:rFonts w:hint="default"/>
        <w:lang w:val="en-US" w:eastAsia="en-US" w:bidi="ar-SA"/>
      </w:rPr>
    </w:lvl>
    <w:lvl w:ilvl="6" w:tplc="3CE8F82A"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7" w:tplc="1822173E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8" w:tplc="0C52F700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</w:abstractNum>
  <w:num w:numId="1" w16cid:durableId="803276356">
    <w:abstractNumId w:val="0"/>
  </w:num>
  <w:num w:numId="2" w16cid:durableId="1531576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E85"/>
    <w:rsid w:val="00081CCB"/>
    <w:rsid w:val="003D288F"/>
    <w:rsid w:val="003D463C"/>
    <w:rsid w:val="009B1F78"/>
    <w:rsid w:val="00C15E85"/>
    <w:rsid w:val="00F10BB2"/>
    <w:rsid w:val="00FE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5074"/>
  <w15:docId w15:val="{0D6E694C-B00E-4FBD-AFF7-C664FB31C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71"/>
      <w:ind w:left="831"/>
      <w:outlineLvl w:val="0"/>
    </w:pPr>
    <w:rPr>
      <w:b/>
      <w:bCs/>
      <w:sz w:val="26"/>
      <w:szCs w:val="26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81"/>
      <w:ind w:left="397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71" w:hanging="36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2"/>
      <w:ind w:left="687" w:right="68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8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ationalcenter.ufl.edu/" TargetMode="External"/><Relationship Id="rId13" Type="http://schemas.openxmlformats.org/officeDocument/2006/relationships/hyperlink" Target="https://bill.platepass.com/receipt/receipt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oanda.com/" TargetMode="External"/><Relationship Id="rId12" Type="http://schemas.openxmlformats.org/officeDocument/2006/relationships/hyperlink" Target="https://www.fa.ufl.edu/directives/rental-vehicl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sa.gov/" TargetMode="External"/><Relationship Id="rId11" Type="http://schemas.openxmlformats.org/officeDocument/2006/relationships/hyperlink" Target="https://www.fa.ufl.edu/directives/rental-vehicles/" TargetMode="External"/><Relationship Id="rId5" Type="http://schemas.openxmlformats.org/officeDocument/2006/relationships/hyperlink" Target="mailto:travel@ufl.edu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travel@ufl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.ufl.ed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1556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Brochure</vt:lpstr>
    </vt:vector>
  </TitlesOfParts>
  <Company/>
  <LinksUpToDate>false</LinksUpToDate>
  <CharactersWithSpaces>10411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Travelers-Checklist-and-Guide</dc:title>
  <dc:creator>Ford,Tami M</dc:creator>
  <cp:lastModifiedBy>Fullbright, Taylor K.</cp:lastModifiedBy>
  <cp:revision>2</cp:revision>
  <dcterms:created xsi:type="dcterms:W3CDTF">2026-04-14T18:34:00Z</dcterms:created>
  <dcterms:modified xsi:type="dcterms:W3CDTF">2026-04-14T18:34:00Z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Creator">
    <vt:lpwstr>Acrobat PDFMaker 21 for Word</vt:lpwstr>
  </property>
  <property fmtid="{D5CDD505-2E9C-101B-9397-08002B2CF9AE}" pid="4" name="LCID">
    <vt:lpwstr>1033</vt:lpwstr>
  </property>
  <property fmtid="{D5CDD505-2E9C-101B-9397-08002B2CF9AE}" pid="5" name="LastSaved">
    <vt:filetime>2022-08-24T00:00:00Z</vt:filetime>
  </property>
  <property fmtid="{D5CDD505-2E9C-101B-9397-08002B2CF9AE}" pid="6" name="Producer">
    <vt:lpwstr>Adobe PDF Library 21.5.92</vt:lpwstr>
  </property>
  <property fmtid="{D5CDD505-2E9C-101B-9397-08002B2CF9AE}" pid="7" name="SourceModified">
    <vt:lpwstr>D:20210729144856</vt:lpwstr>
  </property>
  <property fmtid="{D5CDD505-2E9C-101B-9397-08002B2CF9AE}" pid="8" name="UseDefaultLanguage">
    <vt:lpwstr>1</vt:lpwstr>
  </property>
  <property fmtid="{D5CDD505-2E9C-101B-9397-08002B2CF9AE}" pid="9" name="Version">
    <vt:lpwstr>2003051900</vt:lpwstr>
  </property>
</Properties>
</file>